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877A" w14:textId="38F7368E" w:rsidR="0000708B" w:rsidRPr="00443EFC" w:rsidRDefault="0000708B" w:rsidP="0000708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3EFC">
        <w:rPr>
          <w:rFonts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4D87D" wp14:editId="2442308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C356" w14:textId="77777777" w:rsidR="0000708B" w:rsidRDefault="0000708B" w:rsidP="0000708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79926F" w14:textId="77777777" w:rsidR="0000708B" w:rsidRPr="00605605" w:rsidRDefault="0000708B" w:rsidP="0000708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D8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.75pt;margin-top:572.95pt;width:147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TNfQIAAGIFAAAOAAAAZHJzL2Uyb0RvYy54bWysVFFPGzEMfp+0/xDlfVzbF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lgxTN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2553C356" w14:textId="77777777" w:rsidR="0000708B" w:rsidRDefault="0000708B" w:rsidP="0000708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79926F" w14:textId="77777777" w:rsidR="0000708B" w:rsidRPr="00605605" w:rsidRDefault="0000708B" w:rsidP="0000708B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sz w:val="32"/>
          <w:szCs w:val="32"/>
        </w:rPr>
        <w:t>Activities</w:t>
      </w:r>
      <w:r w:rsidRPr="00443EFC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443EFC">
        <w:rPr>
          <w:rFonts w:cstheme="minorHAnsi"/>
          <w:b/>
          <w:sz w:val="32"/>
          <w:szCs w:val="32"/>
        </w:rPr>
        <w:t>Competency Checklist</w:t>
      </w:r>
      <w:r w:rsidR="009903A5">
        <w:rPr>
          <w:rFonts w:cstheme="minorHAnsi"/>
          <w:b/>
          <w:sz w:val="32"/>
          <w:szCs w:val="32"/>
        </w:rPr>
        <w:t xml:space="preserve"> </w:t>
      </w:r>
      <w:r w:rsidRPr="00443EFC">
        <w:rPr>
          <w:rFonts w:cstheme="minorHAnsi"/>
          <w:b/>
          <w:sz w:val="32"/>
          <w:szCs w:val="32"/>
        </w:rPr>
        <w:t>-</w:t>
      </w:r>
      <w:bookmarkStart w:id="0" w:name="_Hlk1396247"/>
      <w:r w:rsidRPr="00443EFC">
        <w:rPr>
          <w:rFonts w:cstheme="minorHAnsi"/>
          <w:b/>
          <w:sz w:val="32"/>
          <w:szCs w:val="32"/>
        </w:rPr>
        <w:t xml:space="preserve"> </w:t>
      </w:r>
      <w:bookmarkEnd w:id="0"/>
      <w:r>
        <w:rPr>
          <w:rFonts w:cstheme="minorHAnsi"/>
          <w:b/>
          <w:sz w:val="32"/>
          <w:szCs w:val="32"/>
        </w:rPr>
        <w:t>Diet/Food Textures</w:t>
      </w:r>
    </w:p>
    <w:p w14:paraId="443500A7" w14:textId="77777777" w:rsidR="0000708B" w:rsidRPr="00FF65DB" w:rsidRDefault="0000708B" w:rsidP="0000708B">
      <w:pPr>
        <w:spacing w:after="0" w:line="240" w:lineRule="auto"/>
        <w:jc w:val="center"/>
        <w:rPr>
          <w:rFonts w:ascii="Arial" w:hAnsi="Arial" w:cs="Arial"/>
          <w:b/>
        </w:rPr>
      </w:pPr>
    </w:p>
    <w:p w14:paraId="45219403" w14:textId="77777777" w:rsidR="0000708B" w:rsidRPr="00FF65DB" w:rsidRDefault="0000708B" w:rsidP="0000708B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34380CF5" w14:textId="77777777" w:rsidR="0000708B" w:rsidRPr="00FF65DB" w:rsidRDefault="0000708B" w:rsidP="0000708B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00708B" w:rsidRPr="000D7614" w14:paraId="2A7382BC" w14:textId="77777777" w:rsidTr="001046EE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55F2FC" w14:textId="77777777" w:rsidR="0000708B" w:rsidRPr="000D7614" w:rsidRDefault="0000708B" w:rsidP="009903A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2D57A18A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Evaluation</w:t>
            </w:r>
          </w:p>
          <w:p w14:paraId="15DCE581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65D4C72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Method of Evaluation</w:t>
            </w:r>
          </w:p>
          <w:p w14:paraId="544A8F4C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D7614">
              <w:rPr>
                <w:rFonts w:cstheme="minorHAnsi"/>
                <w:b/>
                <w:sz w:val="20"/>
              </w:rPr>
              <w:t>(Check One)</w:t>
            </w:r>
          </w:p>
          <w:p w14:paraId="4B68474D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sz w:val="20"/>
              </w:rPr>
            </w:pPr>
            <w:r w:rsidRPr="000D7614">
              <w:rPr>
                <w:rFonts w:cstheme="minorHAnsi"/>
                <w:sz w:val="20"/>
              </w:rPr>
              <w:t>D = Skills Demonstration</w:t>
            </w:r>
          </w:p>
          <w:p w14:paraId="7A843600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sz w:val="20"/>
              </w:rPr>
            </w:pPr>
            <w:r w:rsidRPr="000D7614">
              <w:rPr>
                <w:rFonts w:cstheme="minorHAnsi"/>
                <w:sz w:val="20"/>
              </w:rPr>
              <w:t>O = Performance Observation</w:t>
            </w:r>
          </w:p>
          <w:p w14:paraId="3D18A6D2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sz w:val="20"/>
              </w:rPr>
            </w:pPr>
            <w:r w:rsidRPr="000D7614">
              <w:rPr>
                <w:rFonts w:cstheme="minorHAnsi"/>
                <w:sz w:val="20"/>
              </w:rPr>
              <w:t>W = Written Test</w:t>
            </w:r>
          </w:p>
          <w:p w14:paraId="75C493D6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  <w:r w:rsidRPr="000D7614">
              <w:rPr>
                <w:rFonts w:cstheme="minorHAns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16878DF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 xml:space="preserve">Verification </w:t>
            </w:r>
          </w:p>
          <w:p w14:paraId="6FF1CDDD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(Initials/Date)</w:t>
            </w:r>
          </w:p>
        </w:tc>
      </w:tr>
      <w:tr w:rsidR="0000708B" w:rsidRPr="000D7614" w14:paraId="4015C446" w14:textId="77777777" w:rsidTr="001046EE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C6B2C0E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2685F30C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Competency</w:t>
            </w:r>
          </w:p>
          <w:p w14:paraId="7BC9E4A7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Demonstrated/</w:t>
            </w:r>
          </w:p>
          <w:p w14:paraId="0B55DDF2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 xml:space="preserve">Meets </w:t>
            </w:r>
          </w:p>
          <w:p w14:paraId="78304961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F7BFE7A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2DE926C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FA3F5B4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0708B" w:rsidRPr="000D7614" w14:paraId="3E197028" w14:textId="77777777" w:rsidTr="001046EE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E177FA8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06891BCA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4FBB9FF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1B4C85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A535ED6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6A0D62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905A0C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D7614">
              <w:rPr>
                <w:rFonts w:cstheme="minorHAns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2DB31FC" w14:textId="77777777" w:rsidR="0000708B" w:rsidRPr="000D7614" w:rsidRDefault="0000708B" w:rsidP="000070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0708B" w:rsidRPr="000D7614" w14:paraId="2C27B178" w14:textId="77777777" w:rsidTr="001046EE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0F07FAD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903A5">
              <w:rPr>
                <w:rFonts w:ascii="Calibri" w:hAnsi="Calibri" w:cs="Calibri"/>
                <w:b/>
              </w:rPr>
              <w:t>Activities Competency Checklist- Diet/Food Textures</w:t>
            </w:r>
          </w:p>
        </w:tc>
        <w:tc>
          <w:tcPr>
            <w:tcW w:w="2631" w:type="dxa"/>
          </w:tcPr>
          <w:p w14:paraId="555F052F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</w:rPr>
            </w:pPr>
            <w:r w:rsidRPr="009903A5">
              <w:rPr>
                <w:rFonts w:ascii="Calibri" w:hAnsi="Calibri" w:cs="Calibri"/>
              </w:rPr>
              <w:t>Demonstrates process to ensure resident receives the correct diet/food texture with all activity snacks</w:t>
            </w:r>
          </w:p>
          <w:p w14:paraId="3956C74C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</w:rPr>
            </w:pPr>
            <w:r w:rsidRPr="009903A5">
              <w:rPr>
                <w:rFonts w:ascii="Calibri" w:hAnsi="Calibri" w:cs="Calibri"/>
                <w:highlight w:val="yellow"/>
              </w:rPr>
              <w:t>**Identify facility specific diets per policy</w:t>
            </w:r>
          </w:p>
        </w:tc>
        <w:tc>
          <w:tcPr>
            <w:tcW w:w="1779" w:type="dxa"/>
          </w:tcPr>
          <w:p w14:paraId="512885AD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1A9D1A3D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8044837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7532657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BF2D8EE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E791015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56AC58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77398C47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9D006A3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C9B5DFB" w14:textId="77777777" w:rsidR="0000708B" w:rsidRPr="009903A5" w:rsidRDefault="0000708B" w:rsidP="000070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903A5">
              <w:rPr>
                <w:rFonts w:ascii="Calibri" w:eastAsia="Calibri" w:hAnsi="Calibri" w:cs="Calibri"/>
              </w:rPr>
              <w:t>Verbalizes facility protocol for obtaining pre-thickened liquids for activities</w:t>
            </w:r>
          </w:p>
        </w:tc>
        <w:tc>
          <w:tcPr>
            <w:tcW w:w="1779" w:type="dxa"/>
          </w:tcPr>
          <w:p w14:paraId="3F711397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009648A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362F66C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6946379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5B91BC8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96BA73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1F9CCFB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3ABE99E5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5C76A7D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E4D306C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</w:rPr>
            </w:pPr>
            <w:r w:rsidRPr="009903A5">
              <w:rPr>
                <w:rFonts w:ascii="Calibri" w:hAnsi="Calibri" w:cs="Calibri"/>
              </w:rPr>
              <w:t>Demonstrates and/or verbalizes immediate notification and steps for eating/swallowing emergencies</w:t>
            </w:r>
          </w:p>
        </w:tc>
        <w:tc>
          <w:tcPr>
            <w:tcW w:w="1779" w:type="dxa"/>
          </w:tcPr>
          <w:p w14:paraId="7247988A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FB3E955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40B3DD0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E4F4FE4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3B8DD6E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613ABB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BAE59FB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0803D259" w14:textId="77777777" w:rsidTr="001046EE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D22CA5F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ABA72BA" w14:textId="77777777" w:rsidR="0000708B" w:rsidRPr="009903A5" w:rsidRDefault="0000708B" w:rsidP="0000708B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9903A5">
              <w:rPr>
                <w:rFonts w:ascii="Calibri" w:hAnsi="Calibri" w:cs="Calibri"/>
                <w:sz w:val="22"/>
                <w:szCs w:val="22"/>
              </w:rPr>
              <w:t xml:space="preserve">Ensures resident is at correct type of table with proper positioning to accommodate </w:t>
            </w:r>
            <w:r w:rsidRPr="009903A5">
              <w:rPr>
                <w:rFonts w:ascii="Calibri" w:hAnsi="Calibri" w:cs="Calibri"/>
                <w:sz w:val="22"/>
                <w:szCs w:val="22"/>
              </w:rPr>
              <w:lastRenderedPageBreak/>
              <w:t>individualized needs</w:t>
            </w:r>
          </w:p>
        </w:tc>
        <w:tc>
          <w:tcPr>
            <w:tcW w:w="1779" w:type="dxa"/>
          </w:tcPr>
          <w:p w14:paraId="5DD0501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1B9C77D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5CAD4605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E641763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0E22E8B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02074D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82E6C76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41BF33F1" w14:textId="77777777" w:rsidTr="001046EE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A94DE4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B1DE817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</w:rPr>
            </w:pPr>
            <w:r w:rsidRPr="009903A5">
              <w:rPr>
                <w:rFonts w:ascii="Calibri" w:hAnsi="Calibri" w:cs="Calibri"/>
              </w:rPr>
              <w:t>Verbalizes instances in which a CNA will be requested to assist with eating for snacks provided with activities</w:t>
            </w:r>
          </w:p>
          <w:p w14:paraId="655D8009" w14:textId="77777777" w:rsidR="0000708B" w:rsidRPr="009903A5" w:rsidRDefault="0000708B" w:rsidP="0000708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903A5">
              <w:rPr>
                <w:rFonts w:ascii="Calibri" w:hAnsi="Calibri" w:cs="Calibri"/>
                <w:sz w:val="22"/>
                <w:szCs w:val="22"/>
              </w:rPr>
              <w:t>Residents with identified swallowing concerns</w:t>
            </w:r>
          </w:p>
          <w:p w14:paraId="4F05D6A0" w14:textId="77777777" w:rsidR="0000708B" w:rsidRPr="009903A5" w:rsidRDefault="0000708B" w:rsidP="0000708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903A5">
              <w:rPr>
                <w:rFonts w:ascii="Calibri" w:hAnsi="Calibri" w:cs="Calibri"/>
                <w:sz w:val="22"/>
                <w:szCs w:val="22"/>
              </w:rPr>
              <w:t>Specific eating interventions in which a CNA is required</w:t>
            </w:r>
          </w:p>
        </w:tc>
        <w:tc>
          <w:tcPr>
            <w:tcW w:w="1779" w:type="dxa"/>
          </w:tcPr>
          <w:p w14:paraId="2E078D8B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2CDEA08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0981B42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65A919C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B90F753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236CE2FA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34C50A9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58F5AB11" w14:textId="77777777" w:rsidTr="001046EE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5F388881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903A5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16D9A28B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363D74A1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6EB01EED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59F4D26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7B5FB019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20F3B4AE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0674BF5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55D9BA30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CC8A885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0708B" w:rsidRPr="000D7614" w14:paraId="11828935" w14:textId="77777777" w:rsidTr="001046EE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3B08038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903A5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0533C468" w14:textId="77777777" w:rsidR="0000708B" w:rsidRPr="009903A5" w:rsidRDefault="0000708B" w:rsidP="0000708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2E027803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FC2E7B4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33FAB59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C9D4FB3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5A073BC0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628C17A7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37458E1" w14:textId="77777777" w:rsidR="0000708B" w:rsidRPr="000D7614" w:rsidRDefault="0000708B" w:rsidP="0000708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57D66515" w14:textId="77777777" w:rsidR="0000708B" w:rsidRDefault="0000708B" w:rsidP="0000708B">
      <w:pPr>
        <w:spacing w:after="0" w:line="240" w:lineRule="auto"/>
        <w:rPr>
          <w:rFonts w:ascii="Arial" w:hAnsi="Arial" w:cs="Arial"/>
          <w:b/>
          <w:sz w:val="28"/>
        </w:rPr>
      </w:pPr>
    </w:p>
    <w:p w14:paraId="513989C8" w14:textId="77777777" w:rsidR="009903A5" w:rsidRDefault="009903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B2EC030" w14:textId="77777777" w:rsidR="009903A5" w:rsidRDefault="009903A5" w:rsidP="0000708B">
      <w:pPr>
        <w:spacing w:after="0" w:line="240" w:lineRule="auto"/>
        <w:rPr>
          <w:rFonts w:ascii="Arial" w:hAnsi="Arial" w:cs="Arial"/>
          <w:b/>
          <w:sz w:val="28"/>
        </w:rPr>
      </w:pPr>
    </w:p>
    <w:p w14:paraId="56F0C49F" w14:textId="276790E7" w:rsidR="0000708B" w:rsidRPr="009903A5" w:rsidRDefault="0000708B" w:rsidP="0000708B">
      <w:pPr>
        <w:spacing w:after="0" w:line="240" w:lineRule="auto"/>
        <w:rPr>
          <w:rFonts w:ascii="Calibri" w:hAnsi="Calibri" w:cs="Calibri"/>
          <w:b/>
          <w:sz w:val="28"/>
        </w:rPr>
      </w:pPr>
      <w:r w:rsidRPr="009903A5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B3FA79" w14:textId="77777777" w:rsidR="0000708B" w:rsidRPr="009903A5" w:rsidRDefault="0000708B" w:rsidP="0000708B">
      <w:pPr>
        <w:spacing w:after="0" w:line="240" w:lineRule="auto"/>
        <w:rPr>
          <w:rFonts w:ascii="Calibri" w:hAnsi="Calibri" w:cs="Calibri"/>
          <w:b/>
          <w:i/>
        </w:rPr>
      </w:pPr>
    </w:p>
    <w:p w14:paraId="2C9CF7AF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9903A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D0529" wp14:editId="17CBC6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7E25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33B38C6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FDA38D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7824BA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E25CF81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B968333" w14:textId="77777777" w:rsidR="0000708B" w:rsidRDefault="0000708B" w:rsidP="0000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0529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67F37E25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33B38C6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FDA38D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7824BA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E25CF81" w14:textId="77777777" w:rsidR="0000708B" w:rsidRPr="00FF65DB" w:rsidRDefault="0000708B" w:rsidP="0000708B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B968333" w14:textId="77777777" w:rsidR="0000708B" w:rsidRDefault="0000708B" w:rsidP="0000708B"/>
                  </w:txbxContent>
                </v:textbox>
              </v:shape>
            </w:pict>
          </mc:Fallback>
        </mc:AlternateContent>
      </w:r>
    </w:p>
    <w:p w14:paraId="1CD6B4A4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3DCB6AA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55895B6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2744DFE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E0F240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ABA4716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45D58F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D1E9C20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9903A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85E122" wp14:editId="4E1ABF26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EE68" w14:textId="5E3E494E" w:rsidR="0000708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B4DCC11" w14:textId="77777777" w:rsidR="0000708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9AA289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5A2D13" w14:textId="77777777" w:rsidR="0000708B" w:rsidRPr="00FF65DB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B7FFA6F" w14:textId="77777777" w:rsidR="0000708B" w:rsidRPr="00F23217" w:rsidRDefault="0000708B" w:rsidP="00007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7B74793" w14:textId="77777777" w:rsidR="0000708B" w:rsidRDefault="0000708B" w:rsidP="0000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E122" id="Text Box 8" o:spid="_x0000_s1028" type="#_x0000_t202" style="position:absolute;left:0;text-align:left;margin-left:-2.25pt;margin-top:5.65pt;width:650.25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UVYlD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2833EE68" w14:textId="5E3E494E" w:rsidR="0000708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B4DCC11" w14:textId="77777777" w:rsidR="0000708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9AA289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5A2D13" w14:textId="77777777" w:rsidR="0000708B" w:rsidRPr="00FF65DB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B7FFA6F" w14:textId="77777777" w:rsidR="0000708B" w:rsidRPr="00F23217" w:rsidRDefault="0000708B" w:rsidP="0000708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7B74793" w14:textId="77777777" w:rsidR="0000708B" w:rsidRDefault="0000708B" w:rsidP="0000708B"/>
                  </w:txbxContent>
                </v:textbox>
              </v:shape>
            </w:pict>
          </mc:Fallback>
        </mc:AlternateContent>
      </w:r>
    </w:p>
    <w:p w14:paraId="7A5854E8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9BE4DF4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4C16548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573441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3133F9" w14:textId="77777777" w:rsidR="0000708B" w:rsidRPr="009903A5" w:rsidRDefault="0000708B" w:rsidP="0000708B">
      <w:pPr>
        <w:spacing w:after="0" w:line="240" w:lineRule="auto"/>
        <w:rPr>
          <w:rFonts w:ascii="Calibri" w:hAnsi="Calibri" w:cs="Calibri"/>
          <w:b/>
          <w:i/>
        </w:rPr>
      </w:pPr>
    </w:p>
    <w:p w14:paraId="6BA3A7A1" w14:textId="77777777" w:rsidR="0000708B" w:rsidRPr="009903A5" w:rsidRDefault="0000708B" w:rsidP="0000708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9903A5">
        <w:rPr>
          <w:rFonts w:ascii="Calibri" w:hAnsi="Calibri" w:cs="Calibri"/>
          <w:b/>
          <w:i/>
        </w:rPr>
        <w:t>(PLACE IN EMPLOYMENT FILE)</w:t>
      </w:r>
    </w:p>
    <w:p w14:paraId="0062B2F8" w14:textId="77777777" w:rsidR="0000708B" w:rsidRPr="009903A5" w:rsidRDefault="0000708B" w:rsidP="0000708B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B1587CC" w14:textId="70FD3AC8" w:rsidR="0000708B" w:rsidRPr="009903A5" w:rsidRDefault="0000708B" w:rsidP="0000708B">
      <w:pPr>
        <w:spacing w:after="0" w:line="240" w:lineRule="auto"/>
        <w:rPr>
          <w:rFonts w:ascii="Calibri" w:hAnsi="Calibri" w:cs="Calibri"/>
          <w:b/>
          <w:szCs w:val="24"/>
        </w:rPr>
      </w:pPr>
      <w:r w:rsidRPr="009903A5">
        <w:rPr>
          <w:rFonts w:ascii="Calibri" w:hAnsi="Calibri" w:cs="Calibri"/>
          <w:b/>
          <w:szCs w:val="24"/>
        </w:rPr>
        <w:t>References</w:t>
      </w:r>
    </w:p>
    <w:p w14:paraId="6407936B" w14:textId="77777777" w:rsidR="0000708B" w:rsidRPr="009903A5" w:rsidRDefault="0000708B" w:rsidP="0000708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9903A5">
        <w:rPr>
          <w:rFonts w:ascii="Calibri" w:hAnsi="Calibri" w:cs="Calibri"/>
          <w:sz w:val="22"/>
          <w:szCs w:val="22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9903A5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9903A5">
        <w:rPr>
          <w:rFonts w:ascii="Calibri" w:hAnsi="Calibri" w:cs="Calibri"/>
          <w:sz w:val="22"/>
          <w:szCs w:val="22"/>
        </w:rPr>
        <w:t xml:space="preserve"> </w:t>
      </w:r>
    </w:p>
    <w:p w14:paraId="11AF68CF" w14:textId="77777777" w:rsidR="0000708B" w:rsidRPr="009903A5" w:rsidRDefault="0000708B" w:rsidP="0000708B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 w:val="22"/>
          <w:szCs w:val="22"/>
        </w:rPr>
      </w:pPr>
      <w:r w:rsidRPr="009903A5">
        <w:rPr>
          <w:rFonts w:ascii="Calibri" w:hAnsi="Calibri" w:cs="Calibri"/>
          <w:sz w:val="22"/>
          <w:szCs w:val="22"/>
        </w:rPr>
        <w:t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</w:t>
      </w:r>
      <w:bookmarkStart w:id="1" w:name="_GoBack"/>
      <w:bookmarkEnd w:id="1"/>
      <w:r w:rsidRPr="009903A5">
        <w:rPr>
          <w:rFonts w:ascii="Calibri" w:hAnsi="Calibri" w:cs="Calibri"/>
          <w:sz w:val="22"/>
          <w:szCs w:val="22"/>
        </w:rPr>
        <w:t xml:space="preserve">m CMS 20080  :   </w:t>
      </w:r>
      <w:hyperlink r:id="rId8" w:history="1">
        <w:r w:rsidRPr="009903A5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1154871F" w14:textId="77777777" w:rsidR="0000708B" w:rsidRPr="009903A5" w:rsidRDefault="0000708B" w:rsidP="0000708B">
      <w:pPr>
        <w:pStyle w:val="NoSpacing"/>
        <w:numPr>
          <w:ilvl w:val="0"/>
          <w:numId w:val="3"/>
        </w:numPr>
        <w:ind w:right="-720"/>
        <w:contextualSpacing/>
        <w:rPr>
          <w:rFonts w:ascii="Calibri" w:hAnsi="Calibri" w:cs="Calibri"/>
          <w:b/>
        </w:rPr>
      </w:pPr>
      <w:r w:rsidRPr="009903A5">
        <w:rPr>
          <w:rFonts w:ascii="Calibri" w:hAnsi="Calibri" w:cs="Calibri"/>
        </w:rPr>
        <w:t xml:space="preserve">American Speech-Language-Hearing Association.  Adult Dysphagia:  </w:t>
      </w:r>
      <w:hyperlink r:id="rId9" w:history="1">
        <w:r w:rsidRPr="009903A5">
          <w:rPr>
            <w:rStyle w:val="Hyperlink"/>
            <w:rFonts w:ascii="Calibri" w:hAnsi="Calibri" w:cs="Calibri"/>
          </w:rPr>
          <w:t>https://www.asha.org/PRPSpecificTopic.aspx?folderid=8589942550&amp;section=Signs_and_Symptoms</w:t>
        </w:r>
      </w:hyperlink>
      <w:r w:rsidRPr="009903A5">
        <w:rPr>
          <w:rFonts w:ascii="Calibri" w:hAnsi="Calibri" w:cs="Calibri"/>
        </w:rPr>
        <w:t xml:space="preserve"> </w:t>
      </w:r>
    </w:p>
    <w:p w14:paraId="72D07365" w14:textId="77777777" w:rsidR="0000708B" w:rsidRPr="009903A5" w:rsidRDefault="0000708B" w:rsidP="0000708B">
      <w:pPr>
        <w:pStyle w:val="NoSpacing"/>
        <w:numPr>
          <w:ilvl w:val="0"/>
          <w:numId w:val="3"/>
        </w:numPr>
        <w:ind w:right="-720"/>
        <w:rPr>
          <w:rFonts w:ascii="Calibri" w:hAnsi="Calibri" w:cs="Calibri"/>
          <w:b/>
        </w:rPr>
      </w:pPr>
      <w:r w:rsidRPr="009903A5">
        <w:rPr>
          <w:rFonts w:ascii="Calibri" w:hAnsi="Calibri" w:cs="Calibri"/>
        </w:rPr>
        <w:t xml:space="preserve">International Dysphagia Diet </w:t>
      </w:r>
      <w:proofErr w:type="spellStart"/>
      <w:r w:rsidRPr="009903A5">
        <w:rPr>
          <w:rFonts w:ascii="Calibri" w:hAnsi="Calibri" w:cs="Calibri"/>
        </w:rPr>
        <w:t>Standardisation</w:t>
      </w:r>
      <w:proofErr w:type="spellEnd"/>
      <w:r w:rsidRPr="009903A5">
        <w:rPr>
          <w:rFonts w:ascii="Calibri" w:hAnsi="Calibri" w:cs="Calibri"/>
        </w:rPr>
        <w:t xml:space="preserve"> Initiative:  </w:t>
      </w:r>
      <w:hyperlink r:id="rId10" w:history="1">
        <w:r w:rsidRPr="009903A5">
          <w:rPr>
            <w:rStyle w:val="Hyperlink"/>
            <w:rFonts w:ascii="Calibri" w:hAnsi="Calibri" w:cs="Calibri"/>
          </w:rPr>
          <w:t>https://iddsi.org/</w:t>
        </w:r>
      </w:hyperlink>
      <w:r w:rsidRPr="009903A5">
        <w:rPr>
          <w:rFonts w:ascii="Calibri" w:hAnsi="Calibri" w:cs="Calibri"/>
          <w:b/>
        </w:rPr>
        <w:t xml:space="preserve"> </w:t>
      </w:r>
    </w:p>
    <w:p w14:paraId="41E7E04E" w14:textId="77777777" w:rsidR="0000708B" w:rsidRPr="009903A5" w:rsidRDefault="0000708B" w:rsidP="0000708B">
      <w:pPr>
        <w:pStyle w:val="NoSpacing"/>
        <w:ind w:right="-720"/>
        <w:contextualSpacing/>
        <w:rPr>
          <w:rFonts w:ascii="Calibri" w:hAnsi="Calibri" w:cs="Calibri"/>
          <w:b/>
        </w:rPr>
      </w:pPr>
    </w:p>
    <w:p w14:paraId="77E13340" w14:textId="0E6CBA43" w:rsidR="00895110" w:rsidRPr="009903A5" w:rsidRDefault="00895110" w:rsidP="0000708B">
      <w:pPr>
        <w:spacing w:after="0" w:line="240" w:lineRule="auto"/>
        <w:rPr>
          <w:rFonts w:ascii="Calibri" w:hAnsi="Calibri" w:cs="Calibri"/>
        </w:rPr>
      </w:pPr>
    </w:p>
    <w:sectPr w:rsidR="00895110" w:rsidRPr="009903A5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2BD9" w14:textId="77777777" w:rsidR="000C283D" w:rsidRDefault="000C283D" w:rsidP="00041B40">
      <w:pPr>
        <w:spacing w:after="0" w:line="240" w:lineRule="auto"/>
      </w:pPr>
      <w:r>
        <w:separator/>
      </w:r>
    </w:p>
  </w:endnote>
  <w:endnote w:type="continuationSeparator" w:id="0">
    <w:p w14:paraId="3045B1F4" w14:textId="77777777" w:rsidR="000C283D" w:rsidRDefault="000C283D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EA7D" w14:textId="77777777" w:rsidR="000C283D" w:rsidRDefault="000C283D" w:rsidP="00041B40">
      <w:pPr>
        <w:spacing w:after="0" w:line="240" w:lineRule="auto"/>
      </w:pPr>
      <w:r>
        <w:separator/>
      </w:r>
    </w:p>
  </w:footnote>
  <w:footnote w:type="continuationSeparator" w:id="0">
    <w:p w14:paraId="5C8307DB" w14:textId="77777777" w:rsidR="000C283D" w:rsidRDefault="000C283D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50A"/>
    <w:multiLevelType w:val="hybridMultilevel"/>
    <w:tmpl w:val="F99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E7A"/>
    <w:multiLevelType w:val="hybridMultilevel"/>
    <w:tmpl w:val="54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8C7"/>
    <w:multiLevelType w:val="hybridMultilevel"/>
    <w:tmpl w:val="CFA6C5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0708B"/>
    <w:rsid w:val="0003629F"/>
    <w:rsid w:val="00041B40"/>
    <w:rsid w:val="000C283D"/>
    <w:rsid w:val="001F1E9E"/>
    <w:rsid w:val="00257C00"/>
    <w:rsid w:val="00312CC7"/>
    <w:rsid w:val="00530657"/>
    <w:rsid w:val="00736A3D"/>
    <w:rsid w:val="0076691C"/>
    <w:rsid w:val="00895110"/>
    <w:rsid w:val="009903A5"/>
    <w:rsid w:val="00A93C49"/>
    <w:rsid w:val="00B94078"/>
    <w:rsid w:val="00D01421"/>
    <w:rsid w:val="00E200F3"/>
    <w:rsid w:val="00E27226"/>
    <w:rsid w:val="00EA1744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F1E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1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4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4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ds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a.org/PRPSpecificTopic.aspx?folderid=8589942550&amp;section=Signs_and_Sympto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4</cp:revision>
  <dcterms:created xsi:type="dcterms:W3CDTF">2019-05-07T18:43:00Z</dcterms:created>
  <dcterms:modified xsi:type="dcterms:W3CDTF">2019-05-07T18:47:00Z</dcterms:modified>
</cp:coreProperties>
</file>