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0A75" w14:textId="2CA29D8B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</w:rPr>
      </w:pPr>
      <w:r w:rsidRPr="008033A8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8C17F" wp14:editId="2D83DB1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B4E31" w14:textId="77777777" w:rsidR="002C43BC" w:rsidRDefault="002C43BC" w:rsidP="002C43B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93A801" w14:textId="77777777" w:rsidR="002C43BC" w:rsidRPr="00605605" w:rsidRDefault="002C43BC" w:rsidP="002C43B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8C1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681B4E31" w14:textId="77777777" w:rsidR="002C43BC" w:rsidRDefault="002C43BC" w:rsidP="002C43BC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93A801" w14:textId="77777777" w:rsidR="002C43BC" w:rsidRPr="00605605" w:rsidRDefault="002C43BC" w:rsidP="002C43BC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8033A8">
        <w:rPr>
          <w:rFonts w:ascii="Calibri" w:hAnsi="Calibri" w:cs="Calibri"/>
          <w:b/>
          <w:noProof/>
          <w:sz w:val="32"/>
        </w:rPr>
        <w:t>Management and Supervisor</w:t>
      </w:r>
      <w:r w:rsidRPr="008033A8">
        <w:rPr>
          <w:rFonts w:ascii="Calibri" w:hAnsi="Calibri" w:cs="Calibri"/>
          <w:b/>
          <w:sz w:val="32"/>
        </w:rPr>
        <w:t xml:space="preserve"> Abuse and Neglect Competency Checklist</w:t>
      </w:r>
    </w:p>
    <w:p w14:paraId="3321D151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367EDB7" w14:textId="77777777" w:rsidR="002C43BC" w:rsidRPr="008033A8" w:rsidRDefault="002C43BC" w:rsidP="002C43BC">
      <w:pPr>
        <w:spacing w:after="0" w:line="240" w:lineRule="auto"/>
        <w:rPr>
          <w:rFonts w:ascii="Calibri" w:hAnsi="Calibri" w:cs="Calibri"/>
          <w:b/>
          <w:sz w:val="28"/>
        </w:rPr>
      </w:pPr>
      <w:r w:rsidRPr="008033A8">
        <w:rPr>
          <w:rFonts w:ascii="Calibri" w:hAnsi="Calibri" w:cs="Calibri"/>
          <w:b/>
          <w:sz w:val="28"/>
        </w:rPr>
        <w:t>Name:</w:t>
      </w:r>
      <w:r w:rsidRPr="008033A8">
        <w:rPr>
          <w:rFonts w:ascii="Calibri" w:hAnsi="Calibri" w:cs="Calibri"/>
          <w:sz w:val="28"/>
        </w:rPr>
        <w:t xml:space="preserve">______________________________ </w:t>
      </w:r>
      <w:r w:rsidRPr="008033A8">
        <w:rPr>
          <w:rFonts w:ascii="Calibri" w:hAnsi="Calibri" w:cs="Calibri"/>
          <w:b/>
          <w:sz w:val="28"/>
        </w:rPr>
        <w:t xml:space="preserve"> Title: </w:t>
      </w:r>
      <w:r w:rsidRPr="008033A8">
        <w:rPr>
          <w:rFonts w:ascii="Calibri" w:hAnsi="Calibri" w:cs="Calibri"/>
          <w:sz w:val="28"/>
        </w:rPr>
        <w:t>___________________________</w:t>
      </w:r>
      <w:r w:rsidRPr="008033A8">
        <w:rPr>
          <w:rFonts w:ascii="Calibri" w:hAnsi="Calibri" w:cs="Calibri"/>
          <w:b/>
          <w:sz w:val="28"/>
        </w:rPr>
        <w:t xml:space="preserve">  Hire Date</w:t>
      </w:r>
      <w:r w:rsidRPr="008033A8">
        <w:rPr>
          <w:rFonts w:ascii="Calibri" w:hAnsi="Calibri" w:cs="Calibri"/>
          <w:sz w:val="28"/>
        </w:rPr>
        <w:t>:_______________</w:t>
      </w:r>
    </w:p>
    <w:p w14:paraId="35174CD0" w14:textId="77777777" w:rsidR="002C43BC" w:rsidRPr="008033A8" w:rsidRDefault="002C43BC" w:rsidP="002C43BC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880"/>
        <w:gridCol w:w="1710"/>
        <w:gridCol w:w="1710"/>
        <w:gridCol w:w="810"/>
        <w:gridCol w:w="810"/>
        <w:gridCol w:w="810"/>
        <w:gridCol w:w="810"/>
        <w:gridCol w:w="1800"/>
      </w:tblGrid>
      <w:tr w:rsidR="002C43BC" w:rsidRPr="008033A8" w14:paraId="16B504BB" w14:textId="77777777" w:rsidTr="002C43BC">
        <w:trPr>
          <w:trHeight w:val="285"/>
          <w:tblHeader/>
        </w:trPr>
        <w:tc>
          <w:tcPr>
            <w:tcW w:w="54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9EA9E67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18CBC344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Evaluation</w:t>
            </w:r>
          </w:p>
          <w:p w14:paraId="5C0EC61E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DD35280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Method of Evaluation</w:t>
            </w:r>
          </w:p>
          <w:p w14:paraId="6F10DE06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75229119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D = Skills Demonstration</w:t>
            </w:r>
          </w:p>
          <w:p w14:paraId="4A25754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O = Performance Observation</w:t>
            </w:r>
          </w:p>
          <w:p w14:paraId="1A10EEC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W = Written Test</w:t>
            </w:r>
          </w:p>
          <w:p w14:paraId="16A3F9F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2BB86340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 xml:space="preserve">Verification </w:t>
            </w:r>
          </w:p>
          <w:p w14:paraId="5BC459C7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2C43BC" w:rsidRPr="008033A8" w14:paraId="6E586918" w14:textId="77777777" w:rsidTr="002C43BC">
        <w:trPr>
          <w:trHeight w:val="600"/>
          <w:tblHeader/>
        </w:trPr>
        <w:tc>
          <w:tcPr>
            <w:tcW w:w="5490" w:type="dxa"/>
            <w:gridSpan w:val="2"/>
            <w:vMerge/>
            <w:shd w:val="clear" w:color="auto" w:fill="auto"/>
            <w:vAlign w:val="center"/>
          </w:tcPr>
          <w:p w14:paraId="398340D1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7B5A6551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Competency</w:t>
            </w:r>
          </w:p>
          <w:p w14:paraId="55EDDAFF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Demonstrated/</w:t>
            </w:r>
          </w:p>
          <w:p w14:paraId="20F74B2B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 xml:space="preserve">Meets </w:t>
            </w:r>
          </w:p>
          <w:p w14:paraId="4A0B84FD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36F9CBFB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28132F81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312411B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5AD61B0C" w14:textId="77777777" w:rsidTr="002C43BC">
        <w:trPr>
          <w:trHeight w:val="660"/>
          <w:tblHeader/>
        </w:trPr>
        <w:tc>
          <w:tcPr>
            <w:tcW w:w="5490" w:type="dxa"/>
            <w:gridSpan w:val="2"/>
            <w:vMerge/>
            <w:shd w:val="clear" w:color="auto" w:fill="auto"/>
            <w:vAlign w:val="center"/>
          </w:tcPr>
          <w:p w14:paraId="50C4B814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25D6B980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39971BFF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519DDD3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C5FDFD5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51AFC12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7450498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DCE350E" w14:textId="77777777" w:rsidR="002C43BC" w:rsidRPr="008033A8" w:rsidRDefault="002C43BC" w:rsidP="004C46F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5AEBFFF3" w14:textId="77777777" w:rsidTr="002C43BC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62D887B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Supervisor/Manager</w:t>
            </w:r>
          </w:p>
        </w:tc>
        <w:tc>
          <w:tcPr>
            <w:tcW w:w="2880" w:type="dxa"/>
          </w:tcPr>
          <w:p w14:paraId="27DAF74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Verbalizes understanding of abuse and neglect prevention and ways they ensure residents are safe and free from abuse or neglect</w:t>
            </w:r>
          </w:p>
        </w:tc>
        <w:tc>
          <w:tcPr>
            <w:tcW w:w="1710" w:type="dxa"/>
          </w:tcPr>
          <w:p w14:paraId="164C63E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BA1BFA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434E7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C26771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B4506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7C5F9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86C39A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58FB09D6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2AC6F009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2CF34C2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Acts to support staff during shift and responds to reduce stress and frustration when observed or reported.</w:t>
            </w:r>
          </w:p>
        </w:tc>
        <w:tc>
          <w:tcPr>
            <w:tcW w:w="1710" w:type="dxa"/>
          </w:tcPr>
          <w:p w14:paraId="0CBE626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ED2775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382D19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270DC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490C6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6C7A5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9F4A8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75DA0A15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1B54D0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359E4A9" w14:textId="0DE9F291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 xml:space="preserve">Understands potential vulnerabilities related </w:t>
            </w:r>
            <w:r w:rsidR="000B1BFD" w:rsidRPr="008033A8">
              <w:rPr>
                <w:rFonts w:ascii="Calibri" w:hAnsi="Calibri" w:cs="Calibri"/>
                <w:sz w:val="20"/>
              </w:rPr>
              <w:t>to</w:t>
            </w:r>
            <w:r w:rsidRPr="008033A8">
              <w:rPr>
                <w:rFonts w:ascii="Calibri" w:hAnsi="Calibri" w:cs="Calibri"/>
                <w:sz w:val="20"/>
              </w:rPr>
              <w:t xml:space="preserve"> trauma informed care, behavioral health, dementia, nonverbal residents and environmental factors. </w:t>
            </w:r>
          </w:p>
        </w:tc>
        <w:tc>
          <w:tcPr>
            <w:tcW w:w="1710" w:type="dxa"/>
          </w:tcPr>
          <w:p w14:paraId="7AA5E15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8C1A39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AC9B9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D8AB6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34117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8FD36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AAE254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7EC26D83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8C1C549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4CBA4C8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Interacts with residents to promote reporting and ensure satisfaction</w:t>
            </w:r>
          </w:p>
        </w:tc>
        <w:tc>
          <w:tcPr>
            <w:tcW w:w="1710" w:type="dxa"/>
          </w:tcPr>
          <w:p w14:paraId="221683B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4C74DC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FEDC3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5455B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6A59C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02F58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191BB1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628227E1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03F041F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320431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 xml:space="preserve">Oversees care to ensure that residents are not unreasonably confined, intimidated or punished at any time </w:t>
            </w:r>
          </w:p>
        </w:tc>
        <w:tc>
          <w:tcPr>
            <w:tcW w:w="1710" w:type="dxa"/>
          </w:tcPr>
          <w:p w14:paraId="77BA2AA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C0276E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990F2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E64533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F971B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8B8E0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3D4B72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446E9C47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640DA1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70FBD87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If observes or receives allegation, intervenes immediately to protect resident and reports to Administrator or designee.</w:t>
            </w:r>
          </w:p>
        </w:tc>
        <w:tc>
          <w:tcPr>
            <w:tcW w:w="1710" w:type="dxa"/>
          </w:tcPr>
          <w:p w14:paraId="08ACDA0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A33FA7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1C26C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E089D0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7DBFC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324C9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EB22CD3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1A8DE3BB" w14:textId="77777777" w:rsidTr="002C43BC">
        <w:trPr>
          <w:trHeight w:val="530"/>
        </w:trPr>
        <w:tc>
          <w:tcPr>
            <w:tcW w:w="2610" w:type="dxa"/>
            <w:shd w:val="clear" w:color="auto" w:fill="F2F2F2" w:themeFill="background1" w:themeFillShade="F2"/>
          </w:tcPr>
          <w:p w14:paraId="626E32E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8A46D7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Demonstrates ability to complete a thorough investigation</w:t>
            </w:r>
          </w:p>
        </w:tc>
        <w:tc>
          <w:tcPr>
            <w:tcW w:w="1710" w:type="dxa"/>
          </w:tcPr>
          <w:p w14:paraId="1709218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45774E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2CCBB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8FE06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9FCC39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6A582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CC4F23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01F71062" w14:textId="77777777" w:rsidTr="002C43BC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5066410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Supervisor/Manager</w:t>
            </w:r>
          </w:p>
        </w:tc>
        <w:tc>
          <w:tcPr>
            <w:tcW w:w="2880" w:type="dxa"/>
          </w:tcPr>
          <w:p w14:paraId="7DDA211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Reports any reported allegations immediately to the Administrator or designee</w:t>
            </w:r>
          </w:p>
        </w:tc>
        <w:tc>
          <w:tcPr>
            <w:tcW w:w="1710" w:type="dxa"/>
          </w:tcPr>
          <w:p w14:paraId="3434E80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CB6C2B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59B73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D6517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00C4B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882D1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236F8E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7C08DE93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E3C330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667D781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Understand how to respond to injuries of unknown origin reported or discovered</w:t>
            </w:r>
          </w:p>
        </w:tc>
        <w:tc>
          <w:tcPr>
            <w:tcW w:w="1710" w:type="dxa"/>
          </w:tcPr>
          <w:p w14:paraId="767418B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EE4031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57333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55999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F29F4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D4798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647D02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558F36F8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B4FA403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953F59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Demonstrates ability to complete a thorough investigation</w:t>
            </w:r>
          </w:p>
        </w:tc>
        <w:tc>
          <w:tcPr>
            <w:tcW w:w="1710" w:type="dxa"/>
          </w:tcPr>
          <w:p w14:paraId="65023883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13EE77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41721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C3350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D6F2E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30CD0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36420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74293104" w14:textId="77777777" w:rsidTr="002C43BC">
        <w:trPr>
          <w:trHeight w:val="530"/>
        </w:trPr>
        <w:tc>
          <w:tcPr>
            <w:tcW w:w="2610" w:type="dxa"/>
            <w:shd w:val="clear" w:color="auto" w:fill="F2F2F2" w:themeFill="background1" w:themeFillShade="F2"/>
          </w:tcPr>
          <w:p w14:paraId="723CA5D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BB298C6" w14:textId="43BAB36E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 xml:space="preserve">Understands potential vulnerabilities related </w:t>
            </w:r>
            <w:r w:rsidR="000B1BFD" w:rsidRPr="008033A8">
              <w:rPr>
                <w:rFonts w:ascii="Calibri" w:hAnsi="Calibri" w:cs="Calibri"/>
                <w:sz w:val="20"/>
              </w:rPr>
              <w:t>to</w:t>
            </w:r>
            <w:r w:rsidRPr="008033A8">
              <w:rPr>
                <w:rFonts w:ascii="Calibri" w:hAnsi="Calibri" w:cs="Calibri"/>
                <w:sz w:val="20"/>
              </w:rPr>
              <w:t xml:space="preserve"> trauma informed care, behavioral health, dementia, nonverbal residents and environmental factors.</w:t>
            </w:r>
          </w:p>
        </w:tc>
        <w:tc>
          <w:tcPr>
            <w:tcW w:w="1710" w:type="dxa"/>
          </w:tcPr>
          <w:p w14:paraId="2D9BA6F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762278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943EC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399AC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F4BF5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5DDCD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ED718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72755E6F" w14:textId="77777777" w:rsidTr="002C43BC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6B4A52A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Investigator/Administrator</w:t>
            </w:r>
          </w:p>
        </w:tc>
        <w:tc>
          <w:tcPr>
            <w:tcW w:w="2880" w:type="dxa"/>
          </w:tcPr>
          <w:p w14:paraId="1D518F3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Reports allegations of abuse/neglect/misappropriation/exploitation to regulatory agency as required promptly</w:t>
            </w:r>
          </w:p>
        </w:tc>
        <w:tc>
          <w:tcPr>
            <w:tcW w:w="1710" w:type="dxa"/>
          </w:tcPr>
          <w:p w14:paraId="5CF0BE0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AB7B69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E5803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74E6B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C3FCC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C559A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90C285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782F557E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1BB4C2A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009D7EE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If not the Administrator, informs Administrator at the time</w:t>
            </w:r>
          </w:p>
        </w:tc>
        <w:tc>
          <w:tcPr>
            <w:tcW w:w="1710" w:type="dxa"/>
          </w:tcPr>
          <w:p w14:paraId="3519464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5A9985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4512D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F06EC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D7829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BAC09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17A342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5B1DF31F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AEFABE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67A26A66" w14:textId="5DDED0C9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 xml:space="preserve">Understands potential vulnerabilities related </w:t>
            </w:r>
            <w:r w:rsidR="000B1BFD" w:rsidRPr="008033A8">
              <w:rPr>
                <w:rFonts w:ascii="Calibri" w:hAnsi="Calibri" w:cs="Calibri"/>
                <w:sz w:val="20"/>
              </w:rPr>
              <w:t>to</w:t>
            </w:r>
            <w:r w:rsidRPr="008033A8">
              <w:rPr>
                <w:rFonts w:ascii="Calibri" w:hAnsi="Calibri" w:cs="Calibri"/>
                <w:sz w:val="20"/>
              </w:rPr>
              <w:t xml:space="preserve"> trauma informed care, behavioral health, dementia, nonverbal residents and environmental factors.</w:t>
            </w:r>
          </w:p>
        </w:tc>
        <w:tc>
          <w:tcPr>
            <w:tcW w:w="1710" w:type="dxa"/>
          </w:tcPr>
          <w:p w14:paraId="5CD8AEB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FB345E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8E455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0766A3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F945F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FF05C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58C86D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7FCD0971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2704C04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7C506F3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Completes comprehensive investigation of allegations</w:t>
            </w:r>
          </w:p>
        </w:tc>
        <w:tc>
          <w:tcPr>
            <w:tcW w:w="1710" w:type="dxa"/>
          </w:tcPr>
          <w:p w14:paraId="34C705D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236FA5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2FC10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0C7A4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BB44F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509AE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53897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1966A6B9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7F0403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56DD5EA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Ensures all covered individual reports (or coordinates with facility) reporting to the State Agency and local law enforcement entities immediately, but not longer than 2 hours after forming a suspicion, of abuse resulting in serious bodily injury and reporting no later than 24 hours if the abuse does not result in serious bodily injury.</w:t>
            </w:r>
          </w:p>
        </w:tc>
        <w:tc>
          <w:tcPr>
            <w:tcW w:w="1710" w:type="dxa"/>
          </w:tcPr>
          <w:p w14:paraId="05859F5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23F731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2E73E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2109D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84057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D2066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54BD63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6F43A93D" w14:textId="77777777" w:rsidTr="002C43BC"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1216C26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Administrator</w:t>
            </w:r>
          </w:p>
        </w:tc>
        <w:tc>
          <w:tcPr>
            <w:tcW w:w="2880" w:type="dxa"/>
          </w:tcPr>
          <w:p w14:paraId="0E2CAFE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Has developed comprehensive abuse, neglect, misappropriation, and exploitation policies</w:t>
            </w:r>
          </w:p>
        </w:tc>
        <w:tc>
          <w:tcPr>
            <w:tcW w:w="1710" w:type="dxa"/>
          </w:tcPr>
          <w:p w14:paraId="6365EE03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868DDE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15C793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96386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FDC33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3811D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1149A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49E14C2D" w14:textId="77777777" w:rsidTr="002C43BC">
        <w:trPr>
          <w:trHeight w:val="593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11C088F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2254274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Facility assessment has been reviewed and communicated to management staff, including Admissions</w:t>
            </w:r>
          </w:p>
        </w:tc>
        <w:tc>
          <w:tcPr>
            <w:tcW w:w="1710" w:type="dxa"/>
          </w:tcPr>
          <w:p w14:paraId="1172BE2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9F6D52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5D4A3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F3CC4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F1C75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7A44B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CAB7CD9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19D6CDE3" w14:textId="77777777" w:rsidTr="002C43BC">
        <w:trPr>
          <w:trHeight w:val="62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3342EC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63F3F06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Staffing capabilities and capacity are reviewed on a regular basis to ensure adequate staff is available and scheduled.</w:t>
            </w:r>
          </w:p>
        </w:tc>
        <w:tc>
          <w:tcPr>
            <w:tcW w:w="1710" w:type="dxa"/>
          </w:tcPr>
          <w:p w14:paraId="205B2E7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51131F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B5A75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E0B42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6D15D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EAA2E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877752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3EEF6B6C" w14:textId="77777777" w:rsidTr="002C43BC">
        <w:trPr>
          <w:trHeight w:val="62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0A53A3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DB7CF3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Ensures employee background checks are completed as required</w:t>
            </w:r>
          </w:p>
        </w:tc>
        <w:tc>
          <w:tcPr>
            <w:tcW w:w="1710" w:type="dxa"/>
          </w:tcPr>
          <w:p w14:paraId="4F94318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33D517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6A8C3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91A88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FAC9E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21CAF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5732F6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27EF788E" w14:textId="77777777" w:rsidTr="002C43BC">
        <w:trPr>
          <w:trHeight w:val="62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01F8ED9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45C0A90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Ensures all covered individual reports (or coordinates with facility) reporting to the State Agency and local law enforcement entities immediately, but not longer than 2 hours after forming a suspicion, of abuse resulting in serious bodily injury and reporting no later than 24 hours if the abuse does not result in serious bodily injury.</w:t>
            </w:r>
          </w:p>
        </w:tc>
        <w:tc>
          <w:tcPr>
            <w:tcW w:w="1710" w:type="dxa"/>
          </w:tcPr>
          <w:p w14:paraId="0B2066B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510E1F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BA24D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23161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13DBC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E3568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87C69B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1F106107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28F09D7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1D62C8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 xml:space="preserve">Ensures that all staff are trained to prevent abuse and neglect upon hire and as required (Upon hire, annually and as required)  </w:t>
            </w:r>
          </w:p>
        </w:tc>
        <w:tc>
          <w:tcPr>
            <w:tcW w:w="1710" w:type="dxa"/>
          </w:tcPr>
          <w:p w14:paraId="0076533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6642719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3CBF0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7A3A4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1A867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A65B4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D09766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4413B398" w14:textId="77777777" w:rsidTr="002C43BC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2671D1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58D3C323" w14:textId="3EC7A9D6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 xml:space="preserve">Understands potential vulnerabilities related </w:t>
            </w:r>
            <w:r w:rsidR="000B1BFD" w:rsidRPr="008033A8">
              <w:rPr>
                <w:rFonts w:ascii="Calibri" w:hAnsi="Calibri" w:cs="Calibri"/>
                <w:sz w:val="20"/>
              </w:rPr>
              <w:t>to</w:t>
            </w:r>
            <w:r w:rsidRPr="008033A8">
              <w:rPr>
                <w:rFonts w:ascii="Calibri" w:hAnsi="Calibri" w:cs="Calibri"/>
                <w:sz w:val="20"/>
              </w:rPr>
              <w:t xml:space="preserve"> trauma informed care, behavioral health, dementia, nonverbal residents and environmental factors.</w:t>
            </w:r>
          </w:p>
        </w:tc>
        <w:tc>
          <w:tcPr>
            <w:tcW w:w="1710" w:type="dxa"/>
          </w:tcPr>
          <w:p w14:paraId="4EF1F00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2912B7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3DF4B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E1BA9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C00FD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2C94E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3594E09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61767728" w14:textId="77777777" w:rsidTr="002C43BC">
        <w:trPr>
          <w:trHeight w:val="602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2DD9FA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4B43279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Provides direct oversight of staff performance through intentional rounding</w:t>
            </w:r>
            <w:bookmarkStart w:id="0" w:name="_GoBack"/>
            <w:bookmarkEnd w:id="0"/>
            <w:r w:rsidRPr="008033A8">
              <w:rPr>
                <w:rFonts w:ascii="Calibri" w:hAnsi="Calibri" w:cs="Calibri"/>
                <w:sz w:val="20"/>
              </w:rPr>
              <w:t xml:space="preserve"> with staff/resident observation and interactions</w:t>
            </w:r>
          </w:p>
        </w:tc>
        <w:tc>
          <w:tcPr>
            <w:tcW w:w="1710" w:type="dxa"/>
          </w:tcPr>
          <w:p w14:paraId="6A533FE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6C7253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EA529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70495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BB909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A5AFF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5D684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78037157" w14:textId="77777777" w:rsidTr="002C43BC">
        <w:trPr>
          <w:trHeight w:val="62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18C6340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06C73CC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Assists with law enforcement activities.</w:t>
            </w:r>
          </w:p>
        </w:tc>
        <w:tc>
          <w:tcPr>
            <w:tcW w:w="1710" w:type="dxa"/>
          </w:tcPr>
          <w:p w14:paraId="24743DC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A736CD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242523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AB19B29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9A5FD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5C97A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E337B0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3557763B" w14:textId="77777777" w:rsidTr="002C43BC">
        <w:trPr>
          <w:trHeight w:val="62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720007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61BF3B7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Reviews process to ensure follow up to the investigation is reported to the State Survey Agency within 5 working days</w:t>
            </w:r>
          </w:p>
        </w:tc>
        <w:tc>
          <w:tcPr>
            <w:tcW w:w="1710" w:type="dxa"/>
          </w:tcPr>
          <w:p w14:paraId="0059E4D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3AD731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25D2F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1A1A4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6E368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2F416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74ECA3D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2FDFB587" w14:textId="77777777" w:rsidTr="002C43BC">
        <w:trPr>
          <w:trHeight w:val="62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75F959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28F9B73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Reviews process for evidence of corrective action for validation of abuse allegations</w:t>
            </w:r>
          </w:p>
        </w:tc>
        <w:tc>
          <w:tcPr>
            <w:tcW w:w="1710" w:type="dxa"/>
          </w:tcPr>
          <w:p w14:paraId="0EF777C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6BBC8B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10EFA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C5955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FFA1C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EECB94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6004B6A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03EB702E" w14:textId="77777777" w:rsidTr="002C43BC">
        <w:trPr>
          <w:trHeight w:val="62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3443D0D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 xml:space="preserve">QAPI </w:t>
            </w:r>
          </w:p>
        </w:tc>
        <w:tc>
          <w:tcPr>
            <w:tcW w:w="2880" w:type="dxa"/>
            <w:shd w:val="clear" w:color="auto" w:fill="auto"/>
          </w:tcPr>
          <w:p w14:paraId="28B0797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Reviews abuse prevention policies, trends, and monitoring to ensure compliance</w:t>
            </w:r>
          </w:p>
        </w:tc>
        <w:tc>
          <w:tcPr>
            <w:tcW w:w="1710" w:type="dxa"/>
          </w:tcPr>
          <w:p w14:paraId="152F9EA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EE5FB6D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EB7C7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136C7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3640F7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67351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626CD31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56291B83" w14:textId="77777777" w:rsidTr="002C43BC">
        <w:trPr>
          <w:trHeight w:val="62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A3B3F1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DF15AC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Reviews abuse allegations and makes recommendations for prevention follow up</w:t>
            </w:r>
          </w:p>
        </w:tc>
        <w:tc>
          <w:tcPr>
            <w:tcW w:w="1710" w:type="dxa"/>
          </w:tcPr>
          <w:p w14:paraId="3F339DD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A3C1BE0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062C2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D7B9F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06199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11708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217CD3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44E44D5C" w14:textId="77777777" w:rsidTr="002C43BC">
        <w:trPr>
          <w:trHeight w:val="557"/>
        </w:trPr>
        <w:tc>
          <w:tcPr>
            <w:tcW w:w="2610" w:type="dxa"/>
            <w:shd w:val="clear" w:color="auto" w:fill="F2F2F2" w:themeFill="background1" w:themeFillShade="F2"/>
          </w:tcPr>
          <w:p w14:paraId="02114A9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lastRenderedPageBreak/>
              <w:t xml:space="preserve">Other (Describe) </w:t>
            </w:r>
          </w:p>
        </w:tc>
        <w:tc>
          <w:tcPr>
            <w:tcW w:w="2880" w:type="dxa"/>
          </w:tcPr>
          <w:p w14:paraId="6C66EF5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43FA070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69EC572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AD87B8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08271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D05B8C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54DA8F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516B7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99504C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C43BC" w:rsidRPr="008033A8" w14:paraId="6BB8170E" w14:textId="77777777" w:rsidTr="002C43BC">
        <w:trPr>
          <w:trHeight w:val="593"/>
        </w:trPr>
        <w:tc>
          <w:tcPr>
            <w:tcW w:w="2610" w:type="dxa"/>
            <w:shd w:val="clear" w:color="auto" w:fill="F2F2F2" w:themeFill="background1" w:themeFillShade="F2"/>
          </w:tcPr>
          <w:p w14:paraId="057895D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7E185321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063A21E3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7F32AF8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56855C88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53BC31E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B93D72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773FAB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D24356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6E0745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319B16A" w14:textId="77777777" w:rsidR="002C43BC" w:rsidRPr="008033A8" w:rsidRDefault="002C43BC" w:rsidP="004C46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10597557" w14:textId="77777777" w:rsidR="002C43BC" w:rsidRPr="008033A8" w:rsidRDefault="002C43BC" w:rsidP="002C43BC">
      <w:pPr>
        <w:spacing w:after="0" w:line="240" w:lineRule="auto"/>
        <w:rPr>
          <w:rFonts w:ascii="Calibri" w:hAnsi="Calibri" w:cs="Calibri"/>
          <w:b/>
        </w:rPr>
      </w:pPr>
    </w:p>
    <w:p w14:paraId="37879536" w14:textId="77777777" w:rsidR="002C43BC" w:rsidRDefault="002C43BC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6BD23A37" w14:textId="77777777" w:rsidR="002C43BC" w:rsidRDefault="002C43BC" w:rsidP="002C43BC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A401FA6" w14:textId="77777777" w:rsidR="002C43BC" w:rsidRDefault="002C43BC" w:rsidP="002C43BC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2F74AD1" w14:textId="7B104551" w:rsidR="002C43BC" w:rsidRPr="008033A8" w:rsidRDefault="002C43BC" w:rsidP="002C43BC">
      <w:pPr>
        <w:spacing w:after="0" w:line="240" w:lineRule="auto"/>
        <w:rPr>
          <w:rFonts w:ascii="Calibri" w:hAnsi="Calibri" w:cs="Calibri"/>
          <w:b/>
          <w:sz w:val="28"/>
        </w:rPr>
      </w:pPr>
      <w:r w:rsidRPr="008033A8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73FE2750" w14:textId="77777777" w:rsidR="002C43BC" w:rsidRPr="008033A8" w:rsidRDefault="002C43BC" w:rsidP="002C43BC">
      <w:pPr>
        <w:spacing w:after="0" w:line="240" w:lineRule="auto"/>
        <w:rPr>
          <w:rFonts w:ascii="Calibri" w:hAnsi="Calibri" w:cs="Calibri"/>
          <w:b/>
          <w:i/>
        </w:rPr>
      </w:pPr>
    </w:p>
    <w:p w14:paraId="78371DC6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8033A8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8AC71" wp14:editId="4E7C2F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CD18D" w14:textId="77777777" w:rsidR="002C43BC" w:rsidRPr="00FF65DB" w:rsidRDefault="002C43BC" w:rsidP="002C4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A001925" w14:textId="77777777" w:rsidR="002C43BC" w:rsidRPr="00FF65DB" w:rsidRDefault="002C43BC" w:rsidP="002C4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D14AED" w14:textId="77777777" w:rsidR="002C43BC" w:rsidRPr="00FF65DB" w:rsidRDefault="002C43BC" w:rsidP="002C4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343F90" w14:textId="77777777" w:rsidR="002C43BC" w:rsidRPr="00FF65DB" w:rsidRDefault="002C43BC" w:rsidP="002C4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7774C81" w14:textId="77777777" w:rsidR="002C43BC" w:rsidRPr="00FF65DB" w:rsidRDefault="002C43BC" w:rsidP="002C43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46BEDEDC" w14:textId="77777777" w:rsidR="002C43BC" w:rsidRDefault="002C43BC" w:rsidP="002C4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AC71" id="Text Box 2" o:spid="_x0000_s1027" type="#_x0000_t202" style="position:absolute;left:0;text-align:left;margin-left:0;margin-top:0;width:650.2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7CFCD18D" w14:textId="77777777" w:rsidR="002C43BC" w:rsidRPr="00FF65DB" w:rsidRDefault="002C43BC" w:rsidP="002C43B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A001925" w14:textId="77777777" w:rsidR="002C43BC" w:rsidRPr="00FF65DB" w:rsidRDefault="002C43BC" w:rsidP="002C43B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D14AED" w14:textId="77777777" w:rsidR="002C43BC" w:rsidRPr="00FF65DB" w:rsidRDefault="002C43BC" w:rsidP="002C43B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8343F90" w14:textId="77777777" w:rsidR="002C43BC" w:rsidRPr="00FF65DB" w:rsidRDefault="002C43BC" w:rsidP="002C43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7774C81" w14:textId="77777777" w:rsidR="002C43BC" w:rsidRPr="00FF65DB" w:rsidRDefault="002C43BC" w:rsidP="002C43BC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46BEDEDC" w14:textId="77777777" w:rsidR="002C43BC" w:rsidRDefault="002C43BC" w:rsidP="002C43BC"/>
                  </w:txbxContent>
                </v:textbox>
              </v:shape>
            </w:pict>
          </mc:Fallback>
        </mc:AlternateContent>
      </w:r>
    </w:p>
    <w:p w14:paraId="757E1C8D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21A5585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74F9261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2AF5C85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C7D3D86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BAE0409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DDDBC9D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E99A9B9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8033A8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8755C" wp14:editId="49FB150D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DCCA" w14:textId="0DEBDDA4" w:rsidR="002C43BC" w:rsidRDefault="002C43BC" w:rsidP="002C4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3FD017A9" w14:textId="77777777" w:rsidR="002C43BC" w:rsidRDefault="002C43BC" w:rsidP="002C4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2885EA" w14:textId="77777777" w:rsidR="002C43BC" w:rsidRPr="00FF65DB" w:rsidRDefault="002C43BC" w:rsidP="002C4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A61B7B" w14:textId="77777777" w:rsidR="002C43BC" w:rsidRPr="00FF65DB" w:rsidRDefault="002C43BC" w:rsidP="002C4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D78FD60" w14:textId="77777777" w:rsidR="002C43BC" w:rsidRPr="00F23217" w:rsidRDefault="002C43BC" w:rsidP="002C4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59D0E7D" w14:textId="77777777" w:rsidR="002C43BC" w:rsidRDefault="002C43BC" w:rsidP="002C4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755C" id="Text Box 4" o:spid="_x0000_s1028" type="#_x0000_t202" style="position:absolute;left:0;text-align:left;margin-left:-2.25pt;margin-top:5.65pt;width:65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5D91DCCA" w14:textId="0DEBDDA4" w:rsidR="002C43BC" w:rsidRDefault="002C43BC" w:rsidP="002C43B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3FD017A9" w14:textId="77777777" w:rsidR="002C43BC" w:rsidRDefault="002C43BC" w:rsidP="002C43B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2885EA" w14:textId="77777777" w:rsidR="002C43BC" w:rsidRPr="00FF65DB" w:rsidRDefault="002C43BC" w:rsidP="002C43B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6A61B7B" w14:textId="77777777" w:rsidR="002C43BC" w:rsidRPr="00FF65DB" w:rsidRDefault="002C43BC" w:rsidP="002C43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D78FD60" w14:textId="77777777" w:rsidR="002C43BC" w:rsidRPr="00F23217" w:rsidRDefault="002C43BC" w:rsidP="002C43B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59D0E7D" w14:textId="77777777" w:rsidR="002C43BC" w:rsidRDefault="002C43BC" w:rsidP="002C43BC"/>
                  </w:txbxContent>
                </v:textbox>
              </v:shape>
            </w:pict>
          </mc:Fallback>
        </mc:AlternateContent>
      </w:r>
    </w:p>
    <w:p w14:paraId="6811247A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4B14957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0577375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5F53C3A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C14460C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0D0376A" w14:textId="06426BCE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EEABD7E" w14:textId="77777777" w:rsidR="002C43BC" w:rsidRPr="008033A8" w:rsidRDefault="002C43BC" w:rsidP="002C43BC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7E745865" w14:textId="77777777" w:rsidR="002C43BC" w:rsidRPr="008033A8" w:rsidRDefault="002C43BC" w:rsidP="002C43BC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8033A8">
        <w:rPr>
          <w:rFonts w:ascii="Calibri" w:hAnsi="Calibri" w:cs="Calibri"/>
          <w:b/>
          <w:i/>
        </w:rPr>
        <w:t>(PLACE IN EMPLOYMENT FILE)</w:t>
      </w:r>
    </w:p>
    <w:p w14:paraId="507021C9" w14:textId="77777777" w:rsidR="002C43BC" w:rsidRPr="008033A8" w:rsidRDefault="002C43BC" w:rsidP="002C43BC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78CD0909" w14:textId="77777777" w:rsidR="002C43BC" w:rsidRPr="008033A8" w:rsidRDefault="002C43BC" w:rsidP="002C43BC">
      <w:pPr>
        <w:spacing w:after="0" w:line="240" w:lineRule="auto"/>
        <w:rPr>
          <w:rFonts w:ascii="Calibri" w:hAnsi="Calibri" w:cs="Calibri"/>
          <w:b/>
          <w:szCs w:val="24"/>
        </w:rPr>
      </w:pPr>
      <w:bookmarkStart w:id="1" w:name="_Hlk1716939"/>
      <w:r w:rsidRPr="008033A8">
        <w:rPr>
          <w:rFonts w:ascii="Calibri" w:hAnsi="Calibri" w:cs="Calibri"/>
          <w:b/>
          <w:szCs w:val="24"/>
        </w:rPr>
        <w:t>References:</w:t>
      </w:r>
    </w:p>
    <w:p w14:paraId="6CE0A97C" w14:textId="77777777" w:rsidR="002C43BC" w:rsidRPr="008033A8" w:rsidRDefault="002C43BC" w:rsidP="002C43BC">
      <w:pPr>
        <w:spacing w:after="0" w:line="240" w:lineRule="auto"/>
        <w:rPr>
          <w:rFonts w:ascii="Calibri" w:hAnsi="Calibri" w:cs="Calibri"/>
          <w:szCs w:val="24"/>
        </w:rPr>
      </w:pPr>
    </w:p>
    <w:p w14:paraId="01D2E6C6" w14:textId="77777777" w:rsidR="002C43BC" w:rsidRPr="008033A8" w:rsidRDefault="002C43BC" w:rsidP="002C43BC">
      <w:pPr>
        <w:spacing w:after="0" w:line="240" w:lineRule="auto"/>
        <w:rPr>
          <w:rFonts w:ascii="Calibri" w:hAnsi="Calibri" w:cs="Calibri"/>
        </w:rPr>
      </w:pPr>
      <w:r w:rsidRPr="008033A8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6" w:history="1">
        <w:r w:rsidRPr="008033A8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8033A8">
        <w:rPr>
          <w:rFonts w:ascii="Calibri" w:hAnsi="Calibri" w:cs="Calibri"/>
        </w:rPr>
        <w:t xml:space="preserve"> </w:t>
      </w:r>
    </w:p>
    <w:p w14:paraId="12EBDCA0" w14:textId="77777777" w:rsidR="002C43BC" w:rsidRPr="008033A8" w:rsidRDefault="002C43BC" w:rsidP="002C43BC">
      <w:pPr>
        <w:spacing w:after="0" w:line="240" w:lineRule="auto"/>
        <w:rPr>
          <w:rFonts w:ascii="Calibri" w:hAnsi="Calibri" w:cs="Calibri"/>
        </w:rPr>
      </w:pPr>
    </w:p>
    <w:p w14:paraId="7D7B9D6C" w14:textId="77777777" w:rsidR="002C43BC" w:rsidRPr="008033A8" w:rsidRDefault="002C43BC" w:rsidP="002C43BC">
      <w:pPr>
        <w:spacing w:after="0" w:line="240" w:lineRule="auto"/>
        <w:rPr>
          <w:rStyle w:val="Hyperlink"/>
          <w:rFonts w:ascii="Calibri" w:hAnsi="Calibri" w:cs="Calibri"/>
        </w:rPr>
      </w:pPr>
      <w:r w:rsidRPr="008033A8">
        <w:rPr>
          <w:rFonts w:ascii="Calibri" w:hAnsi="Calibri" w:cs="Calibri"/>
        </w:rPr>
        <w:t xml:space="preserve">Centers for Medicare and Medicaid Services (CMS) Abuse Critical Element Pathway, Form CMS 20059 (5/2017):  </w:t>
      </w:r>
      <w:hyperlink r:id="rId7" w:history="1">
        <w:r w:rsidRPr="008033A8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</w:p>
    <w:p w14:paraId="0A532B07" w14:textId="77777777" w:rsidR="002C43BC" w:rsidRPr="008033A8" w:rsidRDefault="002C43BC" w:rsidP="002C43BC">
      <w:pPr>
        <w:spacing w:after="0" w:line="240" w:lineRule="auto"/>
        <w:rPr>
          <w:rStyle w:val="Hyperlink"/>
          <w:rFonts w:ascii="Calibri" w:hAnsi="Calibri" w:cs="Calibri"/>
        </w:rPr>
      </w:pPr>
    </w:p>
    <w:p w14:paraId="17C607A2" w14:textId="543413A0" w:rsidR="00895110" w:rsidRPr="002C43BC" w:rsidRDefault="002C43BC" w:rsidP="002C43BC">
      <w:pPr>
        <w:spacing w:after="0" w:line="240" w:lineRule="auto"/>
        <w:rPr>
          <w:rFonts w:ascii="Calibri" w:hAnsi="Calibri" w:cs="Calibri"/>
        </w:rPr>
      </w:pPr>
      <w:bookmarkStart w:id="2" w:name="_Hlk1728628"/>
      <w:r w:rsidRPr="008033A8">
        <w:rPr>
          <w:rFonts w:ascii="Calibri" w:hAnsi="Calibri" w:cs="Calibri"/>
        </w:rPr>
        <w:t xml:space="preserve">Centers for Medicare and Medicaid Services (CMS) Neglect Critical Element Pathway, Form CMS 20130 (5/2017):  </w:t>
      </w:r>
      <w:hyperlink r:id="rId8" w:history="1">
        <w:r w:rsidRPr="008033A8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  <w:bookmarkEnd w:id="1"/>
      <w:bookmarkEnd w:id="2"/>
    </w:p>
    <w:sectPr w:rsidR="00895110" w:rsidRPr="002C43BC" w:rsidSect="002C43BC">
      <w:headerReference w:type="default" r:id="rId9"/>
      <w:footerReference w:type="default" r:id="rId10"/>
      <w:pgSz w:w="15840" w:h="12240" w:orient="landscape"/>
      <w:pgMar w:top="1584" w:right="1440" w:bottom="1440" w:left="1440" w:header="44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186F" w14:textId="77777777" w:rsidR="00DA5FD5" w:rsidRDefault="00DA5FD5" w:rsidP="00041B40">
      <w:pPr>
        <w:spacing w:after="0" w:line="240" w:lineRule="auto"/>
      </w:pPr>
      <w:r>
        <w:separator/>
      </w:r>
    </w:p>
  </w:endnote>
  <w:endnote w:type="continuationSeparator" w:id="0">
    <w:p w14:paraId="54F15C46" w14:textId="77777777" w:rsidR="00DA5FD5" w:rsidRDefault="00DA5FD5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DE31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2DDD43D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1C7F82C4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A2DB" w14:textId="77777777" w:rsidR="00DA5FD5" w:rsidRDefault="00DA5FD5" w:rsidP="00041B40">
      <w:pPr>
        <w:spacing w:after="0" w:line="240" w:lineRule="auto"/>
      </w:pPr>
      <w:r>
        <w:separator/>
      </w:r>
    </w:p>
  </w:footnote>
  <w:footnote w:type="continuationSeparator" w:id="0">
    <w:p w14:paraId="182F6059" w14:textId="77777777" w:rsidR="00DA5FD5" w:rsidRDefault="00DA5FD5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B56B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A5FE96D" wp14:editId="4C8AECB7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8A7F489" wp14:editId="2E5CED4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B1BFD"/>
    <w:rsid w:val="002C43BC"/>
    <w:rsid w:val="00895110"/>
    <w:rsid w:val="00BC4108"/>
    <w:rsid w:val="00D1451F"/>
    <w:rsid w:val="00DA5FD5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1B1E5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ms.gov/Medicare/Provider-Enrollment-and-Certification/GuidanceforLawsAndRegulations/Nursing-Hom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s.gov/Regulations-and-Guidance/Guidance/Manuals/downloads/som107ap_pp_guidelines_ltcf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4</cp:revision>
  <dcterms:created xsi:type="dcterms:W3CDTF">2019-04-19T16:47:00Z</dcterms:created>
  <dcterms:modified xsi:type="dcterms:W3CDTF">2019-05-08T15:35:00Z</dcterms:modified>
</cp:coreProperties>
</file>