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87DC" w14:textId="680E8F42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</w:rPr>
      </w:pPr>
      <w:r w:rsidRPr="005B483A">
        <w:rPr>
          <w:rFonts w:ascii="Calibri" w:hAnsi="Calibri" w:cs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F09B8A" wp14:editId="278BC2AB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96F41" w14:textId="77777777" w:rsidR="005B483A" w:rsidRDefault="005B483A" w:rsidP="005B483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CDBD32" w14:textId="77777777" w:rsidR="005B483A" w:rsidRPr="00605605" w:rsidRDefault="005B483A" w:rsidP="005B483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09B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13196F41" w14:textId="77777777" w:rsidR="005B483A" w:rsidRDefault="005B483A" w:rsidP="005B483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CDBD32" w14:textId="77777777" w:rsidR="005B483A" w:rsidRPr="00605605" w:rsidRDefault="005B483A" w:rsidP="005B483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5B483A">
        <w:rPr>
          <w:rFonts w:ascii="Calibri" w:hAnsi="Calibri" w:cs="Calibri"/>
          <w:b/>
          <w:sz w:val="32"/>
        </w:rPr>
        <w:t>All Staff Cultural Competency Checklist</w:t>
      </w:r>
    </w:p>
    <w:p w14:paraId="767804B2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</w:rPr>
      </w:pPr>
    </w:p>
    <w:p w14:paraId="75591194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  <w:r w:rsidRPr="005B483A">
        <w:rPr>
          <w:rFonts w:ascii="Calibri" w:hAnsi="Calibri" w:cs="Calibri"/>
          <w:b/>
          <w:sz w:val="28"/>
        </w:rPr>
        <w:t>Name:</w:t>
      </w:r>
      <w:r w:rsidRPr="005B483A">
        <w:rPr>
          <w:rFonts w:ascii="Calibri" w:hAnsi="Calibri" w:cs="Calibri"/>
          <w:sz w:val="28"/>
        </w:rPr>
        <w:t xml:space="preserve">______________________________ </w:t>
      </w:r>
      <w:r w:rsidRPr="005B483A">
        <w:rPr>
          <w:rFonts w:ascii="Calibri" w:hAnsi="Calibri" w:cs="Calibri"/>
          <w:b/>
          <w:sz w:val="28"/>
        </w:rPr>
        <w:t xml:space="preserve"> Title: </w:t>
      </w:r>
      <w:r w:rsidRPr="005B483A">
        <w:rPr>
          <w:rFonts w:ascii="Calibri" w:hAnsi="Calibri" w:cs="Calibri"/>
          <w:sz w:val="28"/>
        </w:rPr>
        <w:t>___________________________</w:t>
      </w:r>
      <w:r w:rsidRPr="005B483A">
        <w:rPr>
          <w:rFonts w:ascii="Calibri" w:hAnsi="Calibri" w:cs="Calibri"/>
          <w:b/>
          <w:sz w:val="28"/>
        </w:rPr>
        <w:t xml:space="preserve">  Hire Date</w:t>
      </w:r>
      <w:r w:rsidRPr="005B483A">
        <w:rPr>
          <w:rFonts w:ascii="Calibri" w:hAnsi="Calibri" w:cs="Calibri"/>
          <w:sz w:val="28"/>
        </w:rPr>
        <w:t>:_______________</w:t>
      </w:r>
    </w:p>
    <w:p w14:paraId="750450C6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5B483A" w:rsidRPr="005B483A" w14:paraId="545F6BF8" w14:textId="77777777" w:rsidTr="00F97FB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19BBF6E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F0BB069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Evaluation</w:t>
            </w:r>
          </w:p>
          <w:p w14:paraId="4E7B70A1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09CAB13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Method of Evaluation</w:t>
            </w:r>
          </w:p>
          <w:p w14:paraId="455BE8E5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5B483A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72026FBB" w14:textId="77777777" w:rsidR="005B483A" w:rsidRPr="005B483A" w:rsidRDefault="005B483A" w:rsidP="005B483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B483A">
              <w:rPr>
                <w:rFonts w:ascii="Calibri" w:hAnsi="Calibri" w:cs="Calibri"/>
                <w:sz w:val="20"/>
              </w:rPr>
              <w:t>D = Skills Demonstration</w:t>
            </w:r>
          </w:p>
          <w:p w14:paraId="62855144" w14:textId="77777777" w:rsidR="005B483A" w:rsidRPr="005B483A" w:rsidRDefault="005B483A" w:rsidP="005B483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B483A">
              <w:rPr>
                <w:rFonts w:ascii="Calibri" w:hAnsi="Calibri" w:cs="Calibri"/>
                <w:sz w:val="20"/>
              </w:rPr>
              <w:t>O = Performance Observation</w:t>
            </w:r>
          </w:p>
          <w:p w14:paraId="2F8B931E" w14:textId="77777777" w:rsidR="005B483A" w:rsidRPr="005B483A" w:rsidRDefault="005B483A" w:rsidP="005B483A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5B483A">
              <w:rPr>
                <w:rFonts w:ascii="Calibri" w:hAnsi="Calibri" w:cs="Calibri"/>
                <w:sz w:val="20"/>
              </w:rPr>
              <w:t>W = Written Test</w:t>
            </w:r>
          </w:p>
          <w:p w14:paraId="1897B194" w14:textId="77777777" w:rsidR="005B483A" w:rsidRPr="005B483A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0E843FC7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 xml:space="preserve">Verification </w:t>
            </w:r>
          </w:p>
          <w:p w14:paraId="028F73F0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5B483A" w:rsidRPr="005B483A" w14:paraId="1D3C1CBF" w14:textId="77777777" w:rsidTr="00F97FB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BBDE242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6E9DF4A9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Competency</w:t>
            </w:r>
          </w:p>
          <w:p w14:paraId="3CBFECCF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Demonstrated/</w:t>
            </w:r>
          </w:p>
          <w:p w14:paraId="29EC8CF4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 xml:space="preserve">Meets </w:t>
            </w:r>
          </w:p>
          <w:p w14:paraId="72E8389D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1D0E648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61F2CC0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5049E5E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52388C92" w14:textId="77777777" w:rsidTr="00F97FBA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6277F64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544ED50D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6F5036A0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4C8F55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B23AFC8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31B67E6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4D6D86AB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B483A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DD43D17" w14:textId="77777777" w:rsidR="005B483A" w:rsidRPr="005B483A" w:rsidRDefault="005B483A" w:rsidP="005B483A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71CAF01A" w14:textId="77777777" w:rsidTr="00F97FB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E75A88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  <w:vertAlign w:val="superscript"/>
              </w:rPr>
            </w:pPr>
            <w:r w:rsidRPr="00363C7C">
              <w:rPr>
                <w:rFonts w:ascii="Calibri" w:hAnsi="Calibri" w:cs="Calibri"/>
                <w:b/>
              </w:rPr>
              <w:t>Use Strategies for Communicating Clearly</w:t>
            </w:r>
            <w:r w:rsidRPr="00363C7C">
              <w:rPr>
                <w:rFonts w:ascii="Calibri" w:hAnsi="Calibri" w:cs="Calibri"/>
                <w:b/>
                <w:vertAlign w:val="superscript"/>
              </w:rPr>
              <w:t>1</w:t>
            </w:r>
          </w:p>
        </w:tc>
        <w:tc>
          <w:tcPr>
            <w:tcW w:w="2631" w:type="dxa"/>
          </w:tcPr>
          <w:p w14:paraId="62D068E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Greets residents warmly.</w:t>
            </w:r>
          </w:p>
        </w:tc>
        <w:tc>
          <w:tcPr>
            <w:tcW w:w="1779" w:type="dxa"/>
          </w:tcPr>
          <w:p w14:paraId="7054BEB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25E5D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EF8E7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398D4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EE988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5ED09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975A86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66ECB9FE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16A107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D06FC0D" w14:textId="77777777" w:rsidR="00363C7C" w:rsidRPr="00363C7C" w:rsidRDefault="00363C7C" w:rsidP="005B483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63C7C">
              <w:rPr>
                <w:rFonts w:ascii="Calibri" w:hAnsi="Calibri" w:cs="Calibri"/>
                <w:sz w:val="22"/>
                <w:szCs w:val="22"/>
              </w:rPr>
              <w:t>Makes eye contact.</w:t>
            </w:r>
          </w:p>
          <w:p w14:paraId="00004F80" w14:textId="77777777" w:rsidR="00363C7C" w:rsidRPr="00363C7C" w:rsidRDefault="00363C7C" w:rsidP="005B483A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363C7C">
              <w:rPr>
                <w:rFonts w:ascii="Calibri" w:hAnsi="Calibri" w:cs="Calibri"/>
                <w:sz w:val="22"/>
                <w:szCs w:val="22"/>
              </w:rPr>
              <w:t>(Consider culture, customs, and beliefs for further guidance on eye contact.)</w:t>
            </w:r>
          </w:p>
        </w:tc>
        <w:tc>
          <w:tcPr>
            <w:tcW w:w="1779" w:type="dxa"/>
          </w:tcPr>
          <w:p w14:paraId="26F68DA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BA4592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FD9BA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49A8D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DE2E84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AB810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680D15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7EB917E2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A843F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C44AD9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Listens actively; doesn’t interrupt.</w:t>
            </w:r>
          </w:p>
        </w:tc>
        <w:tc>
          <w:tcPr>
            <w:tcW w:w="1779" w:type="dxa"/>
          </w:tcPr>
          <w:p w14:paraId="61C3E5D9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55A2E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5849E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18A4D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77EE3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FAC3B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732462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44E0A4CE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DD62646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B8717E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Uses plain, non-medical language.</w:t>
            </w:r>
          </w:p>
        </w:tc>
        <w:tc>
          <w:tcPr>
            <w:tcW w:w="1779" w:type="dxa"/>
          </w:tcPr>
          <w:p w14:paraId="48ADF0C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FA208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BE19D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F2BF59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A39C8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B9207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F204AC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475081F2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91F52D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1B90FE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Uses the resident’s words to describe their illness.</w:t>
            </w:r>
          </w:p>
        </w:tc>
        <w:tc>
          <w:tcPr>
            <w:tcW w:w="1779" w:type="dxa"/>
          </w:tcPr>
          <w:p w14:paraId="73A464BD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4B9939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607F5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7022B3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417596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48DEB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943F6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6C6FD41A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695F7C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24E94F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Speaks clearly and at a moderate pace.</w:t>
            </w:r>
          </w:p>
        </w:tc>
        <w:tc>
          <w:tcPr>
            <w:tcW w:w="1779" w:type="dxa"/>
          </w:tcPr>
          <w:p w14:paraId="4BB55FE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82E2114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B7BA27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D6BB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CA4DE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31C865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5B94F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54724A04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928D5B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E9BB974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Prioritizes what needs to be discussed and repeats content.</w:t>
            </w:r>
          </w:p>
        </w:tc>
        <w:tc>
          <w:tcPr>
            <w:tcW w:w="1779" w:type="dxa"/>
          </w:tcPr>
          <w:p w14:paraId="4726672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508FCD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A9614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057DF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BD5346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30A4A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28AC9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2B470EAD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F8E4C87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11A9F0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 xml:space="preserve">Uses specific and concrete terms rather than vague </w:t>
            </w:r>
            <w:r w:rsidRPr="00363C7C">
              <w:rPr>
                <w:rFonts w:ascii="Calibri" w:hAnsi="Calibri" w:cs="Calibri"/>
              </w:rPr>
              <w:lastRenderedPageBreak/>
              <w:t>and subjective terms.</w:t>
            </w:r>
          </w:p>
        </w:tc>
        <w:tc>
          <w:tcPr>
            <w:tcW w:w="1779" w:type="dxa"/>
          </w:tcPr>
          <w:p w14:paraId="05547E8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587D65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36AFC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8016B6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817A7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745498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823AA4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6A0FEF10" w14:textId="77777777" w:rsidTr="00F97FB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00AC9E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8EF9E1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Uses simple pictures and models appropriately.</w:t>
            </w:r>
          </w:p>
        </w:tc>
        <w:tc>
          <w:tcPr>
            <w:tcW w:w="1779" w:type="dxa"/>
          </w:tcPr>
          <w:p w14:paraId="3B8FF08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C0A682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4A20C4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D7EA6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492EAB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4900C4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347F9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5E2301DB" w14:textId="77777777" w:rsidTr="00F97FB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0533AE4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406FCE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Demonstrates how a task is done.</w:t>
            </w:r>
          </w:p>
        </w:tc>
        <w:tc>
          <w:tcPr>
            <w:tcW w:w="1779" w:type="dxa"/>
          </w:tcPr>
          <w:p w14:paraId="6B209C4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185C1D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92AE6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39BED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5C4AD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B05ED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634440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024F64A1" w14:textId="77777777" w:rsidTr="00F97FB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00B20A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5F158D3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Invites the resident to participate.</w:t>
            </w:r>
          </w:p>
        </w:tc>
        <w:tc>
          <w:tcPr>
            <w:tcW w:w="1779" w:type="dxa"/>
          </w:tcPr>
          <w:p w14:paraId="56E97789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9BA4ED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12EFFD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8D9939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3BF127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9F500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CD840A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52C4AFA6" w14:textId="77777777" w:rsidTr="00F97FB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AD4302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947524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Encourages questions.</w:t>
            </w:r>
          </w:p>
        </w:tc>
        <w:tc>
          <w:tcPr>
            <w:tcW w:w="1779" w:type="dxa"/>
          </w:tcPr>
          <w:p w14:paraId="402D75E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1099E6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ECDFE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8556D9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05B06B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F1C61EE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EE5D90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63C7C" w:rsidRPr="005B483A" w14:paraId="464F08EF" w14:textId="77777777" w:rsidTr="00F97FB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E934ABF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3A75A4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Confirms residents understand what they need to know and do by asking them to teach back important information.</w:t>
            </w:r>
          </w:p>
        </w:tc>
        <w:tc>
          <w:tcPr>
            <w:tcW w:w="1779" w:type="dxa"/>
          </w:tcPr>
          <w:p w14:paraId="563E336C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479ED6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A54118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BF2F40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849C11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640EA5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F929AF2" w14:textId="77777777" w:rsidR="00363C7C" w:rsidRPr="00363C7C" w:rsidRDefault="00363C7C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2D02B446" w14:textId="77777777" w:rsidTr="00F97FBA"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61169C8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  <w:vertAlign w:val="superscript"/>
              </w:rPr>
            </w:pPr>
            <w:r w:rsidRPr="00363C7C">
              <w:rPr>
                <w:rFonts w:ascii="Calibri" w:hAnsi="Calibri" w:cs="Calibri"/>
                <w:b/>
              </w:rPr>
              <w:t>Address Language Differences</w:t>
            </w:r>
            <w:r w:rsidRPr="00363C7C">
              <w:rPr>
                <w:rFonts w:ascii="Calibri" w:hAnsi="Calibri" w:cs="Calibri"/>
                <w:b/>
                <w:vertAlign w:val="superscript"/>
              </w:rPr>
              <w:t>2</w:t>
            </w:r>
          </w:p>
        </w:tc>
        <w:tc>
          <w:tcPr>
            <w:tcW w:w="2631" w:type="dxa"/>
          </w:tcPr>
          <w:p w14:paraId="3B80C45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Identifies language preferences and language assistance needs.</w:t>
            </w:r>
          </w:p>
        </w:tc>
        <w:tc>
          <w:tcPr>
            <w:tcW w:w="1779" w:type="dxa"/>
          </w:tcPr>
          <w:p w14:paraId="55F9CFE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AA43A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F37E31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3D141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396F2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6B1EF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D8FB440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2815FEF1" w14:textId="77777777" w:rsidTr="00F97FBA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BCA9DA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70FAAD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 xml:space="preserve">Uses acceptable language assistance services; </w:t>
            </w:r>
            <w:r w:rsidRPr="00363C7C">
              <w:rPr>
                <w:rFonts w:ascii="Calibri" w:hAnsi="Calibri" w:cs="Calibri"/>
                <w:i/>
              </w:rPr>
              <w:t xml:space="preserve">e.g., </w:t>
            </w:r>
            <w:r w:rsidRPr="00363C7C">
              <w:rPr>
                <w:rFonts w:ascii="Calibri" w:hAnsi="Calibri" w:cs="Calibri"/>
              </w:rPr>
              <w:t>bilingual clinicians whose proficiency has been confirmed, trained interpreters.</w:t>
            </w:r>
          </w:p>
        </w:tc>
        <w:tc>
          <w:tcPr>
            <w:tcW w:w="1779" w:type="dxa"/>
          </w:tcPr>
          <w:p w14:paraId="7F19243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2900BD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23A65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B1A3B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E265F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6DACC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8B6E5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578AEA8F" w14:textId="77777777" w:rsidTr="00F97FBA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EE22184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42CA71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 xml:space="preserve">Plans for interpreter services in advance; </w:t>
            </w:r>
            <w:r w:rsidRPr="00363C7C">
              <w:rPr>
                <w:rFonts w:ascii="Calibri" w:hAnsi="Calibri" w:cs="Calibri"/>
                <w:i/>
              </w:rPr>
              <w:t xml:space="preserve">e.g., </w:t>
            </w:r>
            <w:r w:rsidRPr="00363C7C">
              <w:rPr>
                <w:rFonts w:ascii="Calibri" w:hAnsi="Calibri" w:cs="Calibri"/>
              </w:rPr>
              <w:t>care conferences, physician rounds.</w:t>
            </w:r>
          </w:p>
        </w:tc>
        <w:tc>
          <w:tcPr>
            <w:tcW w:w="1779" w:type="dxa"/>
          </w:tcPr>
          <w:p w14:paraId="7013B53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F1BC2F1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1267C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824EB8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6D766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63789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166E1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1C2F079F" w14:textId="77777777" w:rsidTr="00F97FBA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75552B5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F52ACA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Provides written materials in residents’ preferred languages.</w:t>
            </w:r>
          </w:p>
        </w:tc>
        <w:tc>
          <w:tcPr>
            <w:tcW w:w="1779" w:type="dxa"/>
          </w:tcPr>
          <w:p w14:paraId="51B6D77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E74C4A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0A9EF8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56B70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3B86F18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8AC69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7F20EC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3B1FEFF6" w14:textId="77777777" w:rsidTr="00F97FB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344324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  <w:vertAlign w:val="superscript"/>
              </w:rPr>
            </w:pPr>
            <w:r w:rsidRPr="00363C7C">
              <w:rPr>
                <w:rFonts w:ascii="Calibri" w:hAnsi="Calibri" w:cs="Calibri"/>
                <w:b/>
              </w:rPr>
              <w:t>Consider Culture, Customs, and Beliefs</w:t>
            </w:r>
            <w:r w:rsidRPr="00363C7C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tc>
          <w:tcPr>
            <w:tcW w:w="2631" w:type="dxa"/>
          </w:tcPr>
          <w:p w14:paraId="7A4AC87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Respectfully asks residents about their health beliefs and customs.</w:t>
            </w:r>
          </w:p>
        </w:tc>
        <w:tc>
          <w:tcPr>
            <w:tcW w:w="1779" w:type="dxa"/>
          </w:tcPr>
          <w:p w14:paraId="21F9F0F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C9E55A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48AF4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79E95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F8F28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7C71D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929293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1529F5CB" w14:textId="77777777" w:rsidTr="00F97FB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345924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F0A56F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Documents health beliefs and customs in medical record.</w:t>
            </w:r>
          </w:p>
        </w:tc>
        <w:tc>
          <w:tcPr>
            <w:tcW w:w="1779" w:type="dxa"/>
          </w:tcPr>
          <w:p w14:paraId="3AB6DDA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4632C8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B052D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660DF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432A81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667D28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80439C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19F133F8" w14:textId="77777777" w:rsidTr="00F97FBA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C7267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41A91A5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Avoids stereotyping based on religious or cultural backgrounds.</w:t>
            </w:r>
          </w:p>
        </w:tc>
        <w:tc>
          <w:tcPr>
            <w:tcW w:w="1779" w:type="dxa"/>
          </w:tcPr>
          <w:p w14:paraId="4A52438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F6658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A25FD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B44570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CACAA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CC79B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65A17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0082A760" w14:textId="77777777" w:rsidTr="00F97FB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556378B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63C7C">
              <w:rPr>
                <w:rFonts w:ascii="Calibri" w:hAnsi="Calibri" w:cs="Calibri"/>
                <w:b/>
              </w:rPr>
              <w:t xml:space="preserve">Religious Customs, Practices and Preferences  </w:t>
            </w:r>
          </w:p>
        </w:tc>
        <w:tc>
          <w:tcPr>
            <w:tcW w:w="2631" w:type="dxa"/>
          </w:tcPr>
          <w:p w14:paraId="641B43E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 xml:space="preserve">Understands religious preferences and impact on the provision of care – including treatments, notification, refusals, </w:t>
            </w:r>
          </w:p>
          <w:p w14:paraId="0509921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B3688F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632762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EB9600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E6640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992FB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C7ABD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318FBD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4C3C63A0" w14:textId="77777777" w:rsidTr="00F97FBA">
        <w:trPr>
          <w:trHeight w:val="59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F5BC4C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63C7C">
              <w:rPr>
                <w:rFonts w:ascii="Calibri" w:hAnsi="Calibri" w:cs="Calibri"/>
                <w:b/>
              </w:rPr>
              <w:t xml:space="preserve">Consider Sexual Orientation/Gender Identity </w:t>
            </w:r>
          </w:p>
          <w:p w14:paraId="6E99A56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76BE10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lastRenderedPageBreak/>
              <w:t>Respectful of sexual orientation and preferences</w:t>
            </w:r>
          </w:p>
          <w:p w14:paraId="20A3F7F3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4D6BE02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83C8F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C22C95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35437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6934C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11B3B6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CC3526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2F7E5807" w14:textId="77777777" w:rsidTr="00F97FBA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3C6CBC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3C84D5F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Respectful of gender identity orientation and preferences</w:t>
            </w:r>
          </w:p>
          <w:p w14:paraId="4F11D09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797C9CA7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92A46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0BA1FC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28BC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29A4E9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4C651F2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7428F3F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6C4E33CE" w14:textId="77777777" w:rsidTr="00F97FBA">
        <w:trPr>
          <w:trHeight w:val="59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D03CCDA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63C7C">
              <w:rPr>
                <w:rFonts w:ascii="Calibri" w:hAnsi="Calibri" w:cs="Calibri"/>
                <w:b/>
              </w:rPr>
              <w:t>Understands Cultural Competence</w:t>
            </w:r>
          </w:p>
        </w:tc>
        <w:tc>
          <w:tcPr>
            <w:tcW w:w="2631" w:type="dxa"/>
          </w:tcPr>
          <w:p w14:paraId="35D6858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 xml:space="preserve">Understands cultural competence and impact on provision of care </w:t>
            </w:r>
          </w:p>
        </w:tc>
        <w:tc>
          <w:tcPr>
            <w:tcW w:w="1779" w:type="dxa"/>
          </w:tcPr>
          <w:p w14:paraId="01CDB768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C01D411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D316E5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63BCA0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948340B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20175D1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D11BB60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5B483A" w:rsidRPr="005B483A" w14:paraId="7C3D4627" w14:textId="77777777" w:rsidTr="00F97FBA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F264F30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BB8A6E6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</w:rPr>
            </w:pPr>
            <w:r w:rsidRPr="00363C7C">
              <w:rPr>
                <w:rFonts w:ascii="Calibri" w:hAnsi="Calibri" w:cs="Calibri"/>
              </w:rPr>
              <w:t>Awareness of cultural identity and views about difference</w:t>
            </w:r>
          </w:p>
        </w:tc>
        <w:tc>
          <w:tcPr>
            <w:tcW w:w="1779" w:type="dxa"/>
          </w:tcPr>
          <w:p w14:paraId="05E7A3D1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844FBC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F3ABB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0FBC8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C0B5ED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9101CFE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A34F239" w14:textId="77777777" w:rsidR="005B483A" w:rsidRPr="00363C7C" w:rsidRDefault="005B483A" w:rsidP="005B483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5B93104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</w:rPr>
      </w:pPr>
    </w:p>
    <w:p w14:paraId="3C9A4131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  <w:r w:rsidRPr="005B483A">
        <w:rPr>
          <w:rFonts w:ascii="Calibri" w:hAnsi="Calibri" w:cs="Calibri"/>
          <w:b/>
          <w:sz w:val="28"/>
        </w:rPr>
        <w:t>References</w:t>
      </w:r>
    </w:p>
    <w:p w14:paraId="04C3CD5F" w14:textId="289E7D88" w:rsid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3429D80" w14:textId="3C85B3E7" w:rsidR="0067665D" w:rsidRPr="00363C7C" w:rsidRDefault="0067665D" w:rsidP="0067665D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363C7C">
        <w:rPr>
          <w:rStyle w:val="FootnoteReference"/>
          <w:rFonts w:asciiTheme="minorHAnsi" w:hAnsiTheme="minorHAnsi" w:cstheme="minorHAnsi"/>
          <w:sz w:val="22"/>
          <w:szCs w:val="22"/>
        </w:rPr>
        <w:footnoteRef/>
      </w:r>
      <w:r w:rsidRPr="00363C7C">
        <w:rPr>
          <w:rFonts w:asciiTheme="minorHAnsi" w:hAnsiTheme="minorHAnsi" w:cstheme="minorHAnsi"/>
          <w:sz w:val="22"/>
          <w:szCs w:val="22"/>
        </w:rPr>
        <w:t xml:space="preserve"> </w:t>
      </w:r>
      <w:r w:rsidRPr="00363C7C">
        <w:rPr>
          <w:rFonts w:ascii="Calibri" w:hAnsi="Calibri" w:cs="Calibri"/>
          <w:sz w:val="22"/>
          <w:szCs w:val="22"/>
        </w:rPr>
        <w:t xml:space="preserve">Communicate Clearly:  Tool #4.  Content last reviewed February 2015.  Agency for Healthcare Research and Quality, Rockville, MD.  </w:t>
      </w:r>
      <w:hyperlink r:id="rId7" w:history="1">
        <w:r w:rsidRPr="00363C7C">
          <w:rPr>
            <w:rStyle w:val="Hyperlink"/>
            <w:rFonts w:ascii="Calibri" w:hAnsi="Calibri" w:cs="Calibri"/>
            <w:sz w:val="22"/>
            <w:szCs w:val="22"/>
          </w:rPr>
          <w:t>https://www.ahrq.gov/professionals/quality-patient-safety/quality-resources/tools/literacy-toolkit/healthlittoolkit2-tool4.html</w:t>
        </w:r>
      </w:hyperlink>
      <w:r w:rsidRPr="00363C7C">
        <w:rPr>
          <w:rFonts w:ascii="Calibri" w:hAnsi="Calibri" w:cs="Calibri"/>
          <w:sz w:val="22"/>
          <w:szCs w:val="22"/>
        </w:rPr>
        <w:t xml:space="preserve"> </w:t>
      </w:r>
    </w:p>
    <w:p w14:paraId="56931DEF" w14:textId="585598DF" w:rsidR="0067665D" w:rsidRPr="00363C7C" w:rsidRDefault="0067665D" w:rsidP="0067665D">
      <w:pPr>
        <w:pStyle w:val="ListParagraph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bookmarkStart w:id="0" w:name="_Hlk6835205"/>
      <w:r w:rsidRPr="00363C7C">
        <w:rPr>
          <w:rStyle w:val="FootnoteReference"/>
          <w:rFonts w:asciiTheme="minorHAnsi" w:hAnsiTheme="minorHAnsi" w:cstheme="minorHAnsi"/>
          <w:sz w:val="22"/>
          <w:szCs w:val="22"/>
        </w:rPr>
        <w:t>2</w:t>
      </w:r>
      <w:r w:rsidRPr="00363C7C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363C7C">
        <w:rPr>
          <w:rFonts w:ascii="Calibri" w:hAnsi="Calibri" w:cs="Calibri"/>
          <w:sz w:val="22"/>
          <w:szCs w:val="22"/>
        </w:rPr>
        <w:t xml:space="preserve">Address Language Differences:  Tool #9.  Content last reviewed February 2015.  Agency for Healthcare Research and Quality, Rockville, MD.  </w:t>
      </w:r>
      <w:hyperlink r:id="rId8" w:history="1">
        <w:r w:rsidRPr="00363C7C">
          <w:rPr>
            <w:rStyle w:val="Hyperlink"/>
            <w:rFonts w:ascii="Calibri" w:hAnsi="Calibri" w:cs="Calibri"/>
            <w:sz w:val="22"/>
            <w:szCs w:val="22"/>
          </w:rPr>
          <w:t>https://www.ahrq.gov/professionals/quality-patient-safety/quality-resources/tools/literacy-toolkit/healthlittoolkit2-tool9.html</w:t>
        </w:r>
      </w:hyperlink>
      <w:r w:rsidRPr="00363C7C">
        <w:rPr>
          <w:rFonts w:ascii="Calibri" w:hAnsi="Calibri" w:cs="Calibri"/>
          <w:sz w:val="22"/>
          <w:szCs w:val="22"/>
        </w:rPr>
        <w:t xml:space="preserve"> </w:t>
      </w:r>
    </w:p>
    <w:p w14:paraId="3862D701" w14:textId="78379830" w:rsidR="005B483A" w:rsidRPr="00363C7C" w:rsidRDefault="0067665D" w:rsidP="005B483A">
      <w:pPr>
        <w:pStyle w:val="ListParagraph"/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363C7C">
        <w:rPr>
          <w:rStyle w:val="FootnoteReference"/>
          <w:rFonts w:asciiTheme="minorHAnsi" w:hAnsiTheme="minorHAnsi" w:cstheme="minorHAnsi"/>
          <w:sz w:val="22"/>
          <w:szCs w:val="22"/>
        </w:rPr>
        <w:t>3</w:t>
      </w:r>
      <w:r w:rsidRPr="00363C7C">
        <w:rPr>
          <w:rFonts w:asciiTheme="minorHAnsi" w:hAnsiTheme="minorHAnsi" w:cstheme="minorHAnsi"/>
          <w:sz w:val="22"/>
          <w:szCs w:val="22"/>
        </w:rPr>
        <w:t xml:space="preserve"> Consider Culture, Customs, and Beliefs:  Tool #10.  Content last reviewed February 2015.  Agency for Healthcare Research and Quality, Rockville, MD.  </w:t>
      </w:r>
      <w:hyperlink r:id="rId9" w:history="1">
        <w:r w:rsidRPr="00363C7C">
          <w:rPr>
            <w:rStyle w:val="Hyperlink"/>
            <w:rFonts w:asciiTheme="minorHAnsi" w:hAnsiTheme="minorHAnsi" w:cstheme="minorHAnsi"/>
            <w:sz w:val="22"/>
            <w:szCs w:val="22"/>
          </w:rPr>
          <w:t>https://www.ahrq.gov/professionals/quality-patient-safety/quality-resources/tools/literacy-toolkit/healthlittoolkit2-tool10.html</w:t>
        </w:r>
      </w:hyperlink>
    </w:p>
    <w:p w14:paraId="010FCF00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  <w:bookmarkStart w:id="1" w:name="_GoBack"/>
      <w:bookmarkEnd w:id="1"/>
    </w:p>
    <w:p w14:paraId="507A4EEA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  <w:r w:rsidRPr="005B483A">
        <w:rPr>
          <w:rFonts w:ascii="Calibri" w:hAnsi="Calibri" w:cs="Calibri"/>
          <w:b/>
          <w:sz w:val="28"/>
        </w:rPr>
        <w:br w:type="page"/>
      </w:r>
    </w:p>
    <w:p w14:paraId="45B51917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1BC8386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5684F6A9" w14:textId="4F90669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sz w:val="28"/>
        </w:rPr>
      </w:pPr>
      <w:r w:rsidRPr="005B483A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5F78C0F" w14:textId="77777777" w:rsidR="005B483A" w:rsidRPr="005B483A" w:rsidRDefault="005B483A" w:rsidP="005B483A">
      <w:pPr>
        <w:spacing w:after="0" w:line="240" w:lineRule="auto"/>
        <w:rPr>
          <w:rFonts w:ascii="Calibri" w:hAnsi="Calibri" w:cs="Calibri"/>
          <w:b/>
          <w:i/>
        </w:rPr>
      </w:pPr>
    </w:p>
    <w:p w14:paraId="44C4F883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5B483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B7E32D" wp14:editId="2493130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003ED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9036FFE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EC3565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C94088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4EBD56E8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0BBD048" w14:textId="77777777" w:rsidR="005B483A" w:rsidRDefault="005B483A" w:rsidP="005B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7E32D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5CE003ED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9036FFE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EC3565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C94088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4EBD56E8" w14:textId="77777777" w:rsidR="005B483A" w:rsidRPr="00FF65DB" w:rsidRDefault="005B483A" w:rsidP="005B483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0BBD048" w14:textId="77777777" w:rsidR="005B483A" w:rsidRDefault="005B483A" w:rsidP="005B483A"/>
                  </w:txbxContent>
                </v:textbox>
              </v:shape>
            </w:pict>
          </mc:Fallback>
        </mc:AlternateContent>
      </w:r>
    </w:p>
    <w:p w14:paraId="537E83FE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79A8F46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F774EC4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F1582FA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74E9F7D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E49631C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06C2E2B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1341159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5B483A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4D0F84" wp14:editId="5C5901FC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2375E" w14:textId="1EBD8814" w:rsidR="005B483A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3182E97D" w14:textId="77777777" w:rsidR="005B483A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44402C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5E90B6" w14:textId="77777777" w:rsidR="005B483A" w:rsidRPr="00FF65DB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DE2367C" w14:textId="77777777" w:rsidR="005B483A" w:rsidRPr="00F23217" w:rsidRDefault="005B483A" w:rsidP="005B483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A511EDE" w14:textId="77777777" w:rsidR="005B483A" w:rsidRDefault="005B483A" w:rsidP="005B4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0F84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5032375E" w14:textId="1EBD8814" w:rsidR="005B483A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3182E97D" w14:textId="77777777" w:rsidR="005B483A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644402C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5E90B6" w14:textId="77777777" w:rsidR="005B483A" w:rsidRPr="00FF65DB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DE2367C" w14:textId="77777777" w:rsidR="005B483A" w:rsidRPr="00F23217" w:rsidRDefault="005B483A" w:rsidP="005B483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A511EDE" w14:textId="77777777" w:rsidR="005B483A" w:rsidRDefault="005B483A" w:rsidP="005B483A"/>
                  </w:txbxContent>
                </v:textbox>
              </v:shape>
            </w:pict>
          </mc:Fallback>
        </mc:AlternateContent>
      </w:r>
    </w:p>
    <w:p w14:paraId="358A421F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4178159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4C9DDE4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2F525443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4775F6B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9A2E9C9" w14:textId="77777777" w:rsidR="005B483A" w:rsidRPr="005B483A" w:rsidRDefault="005B483A" w:rsidP="005B483A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39EF8CC7" w14:textId="77777777" w:rsidR="005B483A" w:rsidRPr="005B483A" w:rsidRDefault="005B483A" w:rsidP="005B483A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5B483A">
        <w:rPr>
          <w:rFonts w:ascii="Calibri" w:hAnsi="Calibri" w:cs="Calibri"/>
          <w:b/>
          <w:i/>
        </w:rPr>
        <w:t>(PLACE IN EMPLOYMENT FILE)</w:t>
      </w:r>
    </w:p>
    <w:p w14:paraId="35F87015" w14:textId="77777777" w:rsidR="005B483A" w:rsidRPr="005B483A" w:rsidRDefault="005B483A" w:rsidP="005B483A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7C27D629" w14:textId="77777777" w:rsidR="00895110" w:rsidRPr="005B483A" w:rsidRDefault="00895110" w:rsidP="005B483A">
      <w:pPr>
        <w:spacing w:after="0" w:line="240" w:lineRule="auto"/>
        <w:rPr>
          <w:rFonts w:ascii="Calibri" w:hAnsi="Calibri" w:cs="Calibri"/>
        </w:rPr>
      </w:pPr>
    </w:p>
    <w:sectPr w:rsidR="00895110" w:rsidRPr="005B483A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06F51" w14:textId="77777777" w:rsidR="00705F63" w:rsidRDefault="00705F63" w:rsidP="00041B40">
      <w:pPr>
        <w:spacing w:after="0" w:line="240" w:lineRule="auto"/>
      </w:pPr>
      <w:r>
        <w:separator/>
      </w:r>
    </w:p>
  </w:endnote>
  <w:endnote w:type="continuationSeparator" w:id="0">
    <w:p w14:paraId="2E473BE0" w14:textId="77777777" w:rsidR="00705F63" w:rsidRDefault="00705F63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38E03" w14:textId="77777777" w:rsidR="00705F63" w:rsidRDefault="00705F63" w:rsidP="00041B40">
      <w:pPr>
        <w:spacing w:after="0" w:line="240" w:lineRule="auto"/>
      </w:pPr>
      <w:r>
        <w:separator/>
      </w:r>
    </w:p>
  </w:footnote>
  <w:footnote w:type="continuationSeparator" w:id="0">
    <w:p w14:paraId="38D572E7" w14:textId="77777777" w:rsidR="00705F63" w:rsidRDefault="00705F63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A7F"/>
    <w:multiLevelType w:val="hybridMultilevel"/>
    <w:tmpl w:val="EE501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E0B7A"/>
    <w:multiLevelType w:val="hybridMultilevel"/>
    <w:tmpl w:val="CC5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82D8E"/>
    <w:rsid w:val="001D4DE7"/>
    <w:rsid w:val="001D6787"/>
    <w:rsid w:val="00363C7C"/>
    <w:rsid w:val="0044086C"/>
    <w:rsid w:val="005B483A"/>
    <w:rsid w:val="0067665D"/>
    <w:rsid w:val="00705F63"/>
    <w:rsid w:val="008579B5"/>
    <w:rsid w:val="00883805"/>
    <w:rsid w:val="00895110"/>
    <w:rsid w:val="00905218"/>
    <w:rsid w:val="0094142E"/>
    <w:rsid w:val="00941C53"/>
    <w:rsid w:val="009E44D8"/>
    <w:rsid w:val="00A3316B"/>
    <w:rsid w:val="00BB7454"/>
    <w:rsid w:val="00DA58A2"/>
    <w:rsid w:val="00E27226"/>
    <w:rsid w:val="00FD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48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7665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66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66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6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rq.gov/professionals/quality-patient-safety/quality-resources/tools/literacy-toolkit/healthlittoolkit2-tool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hrq.gov/professionals/quality-patient-safety/quality-resources/tools/literacy-toolkit/healthlittoolkit2-tool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hrq.gov/professionals/quality-patient-safety/quality-resources/tools/literacy-toolkit/healthlittoolkit2-tool10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3</cp:revision>
  <dcterms:created xsi:type="dcterms:W3CDTF">2019-04-22T19:20:00Z</dcterms:created>
  <dcterms:modified xsi:type="dcterms:W3CDTF">2019-05-08T18:45:00Z</dcterms:modified>
</cp:coreProperties>
</file>