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4014B" w14:textId="77777777" w:rsidR="00537EAF" w:rsidRDefault="00537EAF" w:rsidP="00BB507F">
      <w:pPr>
        <w:jc w:val="center"/>
        <w:rPr>
          <w:rFonts w:ascii="Calibri" w:hAnsi="Calibri"/>
          <w:b/>
          <w:sz w:val="32"/>
        </w:rPr>
      </w:pPr>
    </w:p>
    <w:p w14:paraId="4D91EBA6" w14:textId="13629B14" w:rsidR="00DE7AF9" w:rsidRDefault="00AD3219"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0A845A52" wp14:editId="1BF5E1C3">
                <wp:simplePos x="0" y="0"/>
                <wp:positionH relativeFrom="margin">
                  <wp:align>left</wp:align>
                </wp:positionH>
                <wp:positionV relativeFrom="page">
                  <wp:posOffset>914400</wp:posOffset>
                </wp:positionV>
                <wp:extent cx="6438900" cy="13258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643890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37E61" w14:textId="77777777" w:rsidR="00246ACC" w:rsidRDefault="00257E7E">
                            <w:pPr>
                              <w:rPr>
                                <w:rFonts w:ascii="Calibri" w:hAnsi="Calibri"/>
                                <w:b/>
                                <w:color w:val="FFFFFF" w:themeColor="background1"/>
                                <w:sz w:val="72"/>
                              </w:rPr>
                            </w:pPr>
                            <w:r w:rsidRPr="00BF1EB5">
                              <w:rPr>
                                <w:rFonts w:ascii="Calibri" w:hAnsi="Calibri"/>
                                <w:b/>
                                <w:color w:val="FFFFFF" w:themeColor="background1"/>
                                <w:sz w:val="72"/>
                              </w:rPr>
                              <w:t>Restorative Nursing</w:t>
                            </w:r>
                          </w:p>
                          <w:p w14:paraId="6D9C8B63" w14:textId="01D713E9" w:rsidR="00301AA8" w:rsidRPr="00BF1EB5" w:rsidRDefault="00AD3219">
                            <w:pPr>
                              <w:rPr>
                                <w:rFonts w:ascii="Calibri" w:hAnsi="Calibri"/>
                                <w:b/>
                                <w:color w:val="FFFFFF" w:themeColor="background1"/>
                                <w:sz w:val="72"/>
                                <w14:textFill>
                                  <w14:noFill/>
                                </w14:textFill>
                              </w:rPr>
                            </w:pPr>
                            <w:r>
                              <w:rPr>
                                <w:rFonts w:ascii="Calibri" w:hAnsi="Calibri"/>
                                <w:b/>
                                <w:color w:val="FFFFFF" w:themeColor="background1"/>
                                <w:sz w:val="72"/>
                              </w:rPr>
                              <w:t>Competency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45A52" id="_x0000_t202" coordsize="21600,21600" o:spt="202" path="m,l,21600r21600,l21600,xe">
                <v:stroke joinstyle="miter"/>
                <v:path gradientshapeok="t" o:connecttype="rect"/>
              </v:shapetype>
              <v:shape id="Text Box 3" o:spid="_x0000_s1026" type="#_x0000_t202" style="position:absolute;left:0;text-align:left;margin-left:0;margin-top:1in;width:507pt;height:10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" filled="f" stroked="f" strokeweight=".5pt">
                <v:textbox>
                  <w:txbxContent>
                    <w:p w14:paraId="33237E61" w14:textId="77777777" w:rsidR="00246ACC" w:rsidRDefault="00257E7E">
                      <w:pPr>
                        <w:rPr>
                          <w:rFonts w:ascii="Calibri" w:hAnsi="Calibri"/>
                          <w:b/>
                          <w:color w:val="FFFFFF" w:themeColor="background1"/>
                          <w:sz w:val="72"/>
                        </w:rPr>
                      </w:pPr>
                      <w:r w:rsidRPr="00BF1EB5">
                        <w:rPr>
                          <w:rFonts w:ascii="Calibri" w:hAnsi="Calibri"/>
                          <w:b/>
                          <w:color w:val="FFFFFF" w:themeColor="background1"/>
                          <w:sz w:val="72"/>
                        </w:rPr>
                        <w:t>Restorative Nursing</w:t>
                      </w:r>
                    </w:p>
                    <w:p w14:paraId="6D9C8B63" w14:textId="01D713E9" w:rsidR="00301AA8" w:rsidRPr="00BF1EB5" w:rsidRDefault="00AD3219">
                      <w:pPr>
                        <w:rPr>
                          <w:rFonts w:ascii="Calibri" w:hAnsi="Calibri"/>
                          <w:b/>
                          <w:color w:val="FFFFFF" w:themeColor="background1"/>
                          <w:sz w:val="72"/>
                          <w14:textFill>
                            <w14:noFill/>
                          </w14:textFill>
                        </w:rPr>
                      </w:pPr>
                      <w:r>
                        <w:rPr>
                          <w:rFonts w:ascii="Calibri" w:hAnsi="Calibri"/>
                          <w:b/>
                          <w:color w:val="FFFFFF" w:themeColor="background1"/>
                          <w:sz w:val="72"/>
                        </w:rPr>
                        <w:t>Competency</w:t>
                      </w:r>
                    </w:p>
                  </w:txbxContent>
                </v:textbox>
                <w10:wrap anchorx="margin" anchory="page"/>
              </v:shape>
            </w:pict>
          </mc:Fallback>
        </mc:AlternateContent>
      </w:r>
    </w:p>
    <w:p w14:paraId="13ED4F79" w14:textId="679751CB" w:rsidR="001E4C9D" w:rsidRDefault="00246ACC" w:rsidP="001E4C9D">
      <w:pPr>
        <w:rPr>
          <w:b/>
          <w:sz w:val="28"/>
          <w:szCs w:val="28"/>
        </w:rPr>
      </w:pPr>
      <w:r>
        <w:rPr>
          <w:rFonts w:ascii="Calibri" w:hAnsi="Calibri"/>
          <w:b/>
          <w:noProof/>
          <w:sz w:val="32"/>
        </w:rPr>
        <mc:AlternateContent>
          <mc:Choice Requires="wps">
            <w:drawing>
              <wp:anchor distT="0" distB="0" distL="114300" distR="114300" simplePos="0" relativeHeight="251660288" behindDoc="0" locked="0" layoutInCell="1" allowOverlap="1" wp14:anchorId="676B1F72" wp14:editId="3329C791">
                <wp:simplePos x="0" y="0"/>
                <wp:positionH relativeFrom="margin">
                  <wp:align>right</wp:align>
                </wp:positionH>
                <wp:positionV relativeFrom="paragraph">
                  <wp:posOffset>454660</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DB412" w14:textId="14FF7583" w:rsidR="00484844" w:rsidRPr="004E36CC" w:rsidRDefault="00BD0EAA">
                            <w:pPr>
                              <w:rPr>
                                <w:rFonts w:asciiTheme="minorHAnsi" w:hAnsiTheme="minorHAnsi"/>
                                <w:color w:val="FFFFFF" w:themeColor="background1"/>
                                <w:sz w:val="48"/>
                                <w:szCs w:val="48"/>
                                <w14:textOutline w14:w="9525" w14:cap="rnd" w14:cmpd="sng" w14:algn="ctr">
                                  <w14:noFill/>
                                  <w14:prstDash w14:val="solid"/>
                                  <w14:bevel/>
                                </w14:textOutline>
                              </w:rPr>
                            </w:pPr>
                            <w:r w:rsidRPr="004E36CC">
                              <w:rPr>
                                <w:rFonts w:asciiTheme="minorHAnsi" w:hAnsiTheme="minorHAnsi"/>
                                <w:color w:val="FFFFFF" w:themeColor="background1"/>
                                <w:sz w:val="48"/>
                                <w:szCs w:val="48"/>
                                <w14:textOutline w14:w="9525" w14:cap="rnd" w14:cmpd="sng" w14:algn="ctr">
                                  <w14:noFill/>
                                  <w14:prstDash w14:val="solid"/>
                                  <w14:bevel/>
                                </w14:textOutline>
                              </w:rPr>
                              <w:t>Suggested Implementation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B1F72" id="_x0000_t202" coordsize="21600,21600" o:spt="202" path="m,l,21600r21600,l21600,xe">
                <v:stroke joinstyle="miter"/>
                <v:path gradientshapeok="t" o:connecttype="rect"/>
              </v:shapetype>
              <v:shape id="Text Box 5" o:spid="_x0000_s1027" type="#_x0000_t202" style="position:absolute;margin-left:416.8pt;margin-top:35.8pt;width:468pt;height:98.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xMfw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" filled="f" stroked="f" strokeweight=".5pt">
                <v:textbox>
                  <w:txbxContent>
                    <w:p w14:paraId="030DB412" w14:textId="14FF7583" w:rsidR="00484844" w:rsidRPr="004E36CC" w:rsidRDefault="00BD0EAA">
                      <w:pPr>
                        <w:rPr>
                          <w:rFonts w:asciiTheme="minorHAnsi" w:hAnsiTheme="minorHAnsi"/>
                          <w:color w:val="FFFFFF" w:themeColor="background1"/>
                          <w:sz w:val="48"/>
                          <w:szCs w:val="48"/>
                          <w14:textOutline w14:w="9525" w14:cap="rnd" w14:cmpd="sng" w14:algn="ctr">
                            <w14:noFill/>
                            <w14:prstDash w14:val="solid"/>
                            <w14:bevel/>
                          </w14:textOutline>
                        </w:rPr>
                      </w:pPr>
                      <w:r w:rsidRPr="004E36CC">
                        <w:rPr>
                          <w:rFonts w:asciiTheme="minorHAnsi" w:hAnsiTheme="minorHAnsi"/>
                          <w:color w:val="FFFFFF" w:themeColor="background1"/>
                          <w:sz w:val="48"/>
                          <w:szCs w:val="48"/>
                          <w14:textOutline w14:w="9525" w14:cap="rnd" w14:cmpd="sng" w14:algn="ctr">
                            <w14:noFill/>
                            <w14:prstDash w14:val="solid"/>
                            <w14:bevel/>
                          </w14:textOutline>
                        </w:rPr>
                        <w:t>Suggested Implementation Checklist</w:t>
                      </w:r>
                    </w:p>
                  </w:txbxContent>
                </v:textbox>
                <w10:wrap anchorx="margin"/>
              </v:shape>
            </w:pict>
          </mc:Fallback>
        </mc:AlternateContent>
      </w:r>
      <w:r w:rsidR="00DE7AF9">
        <w:rPr>
          <w:rFonts w:ascii="Calibri" w:hAnsi="Calibri"/>
          <w:b/>
          <w:sz w:val="32"/>
        </w:rPr>
        <w:br w:type="page"/>
      </w:r>
    </w:p>
    <w:p w14:paraId="6F859E29" w14:textId="77777777" w:rsidR="00AD3219" w:rsidRPr="00AD3219" w:rsidRDefault="00AD3219" w:rsidP="00AD3219">
      <w:pPr>
        <w:rPr>
          <w:rFonts w:ascii="Calibri" w:hAnsi="Calibri" w:cs="Calibri"/>
          <w:sz w:val="22"/>
          <w:szCs w:val="22"/>
        </w:rPr>
      </w:pPr>
    </w:p>
    <w:p w14:paraId="5C88987D" w14:textId="77777777" w:rsidR="00AD3219" w:rsidRPr="00AD3219" w:rsidRDefault="00AD3219" w:rsidP="00AD3219">
      <w:pPr>
        <w:jc w:val="center"/>
        <w:rPr>
          <w:rFonts w:ascii="Calibri" w:eastAsia="Calibri" w:hAnsi="Calibri" w:cs="Calibri"/>
          <w:b/>
          <w:szCs w:val="24"/>
        </w:rPr>
      </w:pPr>
      <w:r w:rsidRPr="00AD3219">
        <w:rPr>
          <w:rFonts w:ascii="Calibri" w:eastAsia="Calibri" w:hAnsi="Calibri" w:cs="Calibri"/>
          <w:b/>
          <w:szCs w:val="24"/>
        </w:rPr>
        <w:t>Suggested Implementation Checklist: Restorative Nursing Competencies</w:t>
      </w:r>
    </w:p>
    <w:p w14:paraId="7F4EED04" w14:textId="77777777" w:rsidR="00AD3219" w:rsidRPr="00AD3219" w:rsidRDefault="00AD3219" w:rsidP="00AD3219">
      <w:pPr>
        <w:jc w:val="center"/>
        <w:rPr>
          <w:rFonts w:ascii="Calibri" w:eastAsia="Calibri" w:hAnsi="Calibri" w:cs="Calibri"/>
          <w:b/>
          <w:szCs w:val="24"/>
        </w:rPr>
      </w:pPr>
    </w:p>
    <w:tbl>
      <w:tblPr>
        <w:tblStyle w:val="TableGrid"/>
        <w:tblW w:w="0" w:type="auto"/>
        <w:tblLook w:val="04A0" w:firstRow="1" w:lastRow="0" w:firstColumn="1" w:lastColumn="0" w:noHBand="0" w:noVBand="1"/>
      </w:tblPr>
      <w:tblGrid>
        <w:gridCol w:w="4675"/>
        <w:gridCol w:w="4675"/>
      </w:tblGrid>
      <w:tr w:rsidR="00AD3219" w:rsidRPr="00AD3219" w14:paraId="053BD392" w14:textId="77777777" w:rsidTr="00AD3219">
        <w:trPr>
          <w:tblHeader/>
        </w:trPr>
        <w:tc>
          <w:tcPr>
            <w:tcW w:w="4675" w:type="dxa"/>
          </w:tcPr>
          <w:p w14:paraId="11E7AB17" w14:textId="6950F2E0" w:rsidR="00BE1DA2" w:rsidRPr="00AD3219" w:rsidRDefault="00AD3219" w:rsidP="005B27BF">
            <w:pPr>
              <w:spacing w:after="160"/>
              <w:rPr>
                <w:rFonts w:ascii="Calibri" w:hAnsi="Calibri" w:cs="Calibri"/>
                <w:b/>
              </w:rPr>
            </w:pPr>
            <w:r w:rsidRPr="00AD3219">
              <w:rPr>
                <w:rFonts w:ascii="Calibri" w:hAnsi="Calibri" w:cs="Calibri"/>
                <w:b/>
              </w:rPr>
              <w:t>Regulation</w:t>
            </w:r>
          </w:p>
        </w:tc>
        <w:tc>
          <w:tcPr>
            <w:tcW w:w="4675" w:type="dxa"/>
          </w:tcPr>
          <w:p w14:paraId="7F9B55E9" w14:textId="77777777" w:rsidR="00AD3219" w:rsidRPr="00AD3219" w:rsidRDefault="00AD3219" w:rsidP="005B27BF">
            <w:pPr>
              <w:spacing w:after="160"/>
              <w:rPr>
                <w:rFonts w:ascii="Calibri" w:hAnsi="Calibri" w:cs="Calibri"/>
                <w:b/>
              </w:rPr>
            </w:pPr>
            <w:r w:rsidRPr="00AD3219">
              <w:rPr>
                <w:rFonts w:ascii="Calibri" w:hAnsi="Calibri" w:cs="Calibri"/>
                <w:b/>
              </w:rPr>
              <w:t>Recommended Action</w:t>
            </w:r>
          </w:p>
        </w:tc>
      </w:tr>
      <w:tr w:rsidR="00AD3219" w:rsidRPr="00AD3219" w14:paraId="64547F6E" w14:textId="77777777" w:rsidTr="005B27BF">
        <w:tc>
          <w:tcPr>
            <w:tcW w:w="4675" w:type="dxa"/>
          </w:tcPr>
          <w:p w14:paraId="63302855" w14:textId="77777777" w:rsidR="00AD3219" w:rsidRPr="00AD3219" w:rsidRDefault="00AD3219" w:rsidP="005B27BF">
            <w:pPr>
              <w:spacing w:after="160" w:line="256" w:lineRule="auto"/>
              <w:rPr>
                <w:rFonts w:ascii="Calibri" w:hAnsi="Calibri" w:cs="Calibri"/>
                <w:b/>
              </w:rPr>
            </w:pPr>
            <w:r w:rsidRPr="00AD3219">
              <w:rPr>
                <w:rFonts w:ascii="Calibri" w:hAnsi="Calibri" w:cs="Calibri"/>
                <w:b/>
              </w:rPr>
              <w:t>F726:  483.35:  Nursing Services</w:t>
            </w:r>
          </w:p>
          <w:p w14:paraId="498829BB" w14:textId="77777777" w:rsidR="00AD3219" w:rsidRPr="00AD3219" w:rsidRDefault="00AD3219" w:rsidP="005B27BF">
            <w:pPr>
              <w:spacing w:after="160" w:line="256" w:lineRule="auto"/>
              <w:rPr>
                <w:rFonts w:ascii="Calibri" w:hAnsi="Calibri" w:cs="Calibri"/>
              </w:rPr>
            </w:pPr>
            <w:r w:rsidRPr="00AD3219">
              <w:rPr>
                <w:rFonts w:ascii="Calibri" w:hAnsi="Calibri" w:cs="Calibri"/>
              </w:rPr>
              <w:t>“The facility must have sufficient nursing staff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the facility’s resident population in accordance with the facility assessment required at §483.70(e).</w:t>
            </w:r>
          </w:p>
          <w:p w14:paraId="07B5D782" w14:textId="77777777" w:rsidR="00AD3219" w:rsidRPr="00AD3219" w:rsidRDefault="00AD3219" w:rsidP="005B27BF">
            <w:pPr>
              <w:spacing w:after="160"/>
              <w:rPr>
                <w:rFonts w:ascii="Calibri" w:hAnsi="Calibri" w:cs="Calibri"/>
              </w:rPr>
            </w:pPr>
            <w:r w:rsidRPr="00AD3219">
              <w:rPr>
                <w:rFonts w:ascii="Calibri" w:hAnsi="Calibri" w:cs="Calibri"/>
              </w:rPr>
              <w:t xml:space="preserve">§483.35(a)(3) The facility must ensure that licensed nurses have the specific competencies and skill sets necessary to care for residents’ needs, as identified through resident assessments, and described in the plan of care.  </w:t>
            </w:r>
          </w:p>
          <w:p w14:paraId="66195145" w14:textId="77777777" w:rsidR="00AD3219" w:rsidRPr="00AD3219" w:rsidRDefault="00AD3219" w:rsidP="005B27BF">
            <w:pPr>
              <w:spacing w:after="160"/>
              <w:rPr>
                <w:rFonts w:ascii="Calibri" w:hAnsi="Calibri" w:cs="Calibri"/>
              </w:rPr>
            </w:pPr>
            <w:r w:rsidRPr="00AD3219">
              <w:rPr>
                <w:rFonts w:ascii="Calibri" w:hAnsi="Calibri" w:cs="Calibri"/>
              </w:rPr>
              <w:t xml:space="preserve">§483.35(a)(4) Providing care includes but is not limited to assessing, evaluating, planning and implementing resident care plans and responding to resident’s needs. </w:t>
            </w:r>
          </w:p>
          <w:p w14:paraId="744FA2FF" w14:textId="77777777" w:rsidR="00AD3219" w:rsidRPr="00AD3219" w:rsidRDefault="00AD3219" w:rsidP="005B27BF">
            <w:pPr>
              <w:spacing w:after="160"/>
              <w:rPr>
                <w:rFonts w:ascii="Calibri" w:hAnsi="Calibri" w:cs="Calibri"/>
              </w:rPr>
            </w:pPr>
            <w:r w:rsidRPr="00AD3219">
              <w:rPr>
                <w:rFonts w:ascii="Calibri" w:hAnsi="Calibri" w:cs="Calibri"/>
              </w:rPr>
              <w:t xml:space="preserve">§483.35(c) Proficiency of nurse aides. The facility must ensure that nurse aides are able to demonstrate competency in skills and techniques necessary to care for residents’ needs, as identified through resident </w:t>
            </w:r>
            <w:r w:rsidRPr="00AD3219">
              <w:rPr>
                <w:rFonts w:ascii="Calibri" w:hAnsi="Calibri" w:cs="Calibri"/>
              </w:rPr>
              <w:lastRenderedPageBreak/>
              <w:t>assessments, and described in the plan of care.”</w:t>
            </w:r>
            <w:r w:rsidRPr="00AD3219">
              <w:rPr>
                <w:rFonts w:ascii="Calibri" w:hAnsi="Calibri" w:cs="Calibri"/>
                <w:vertAlign w:val="superscript"/>
              </w:rPr>
              <w:footnoteReference w:id="1"/>
            </w:r>
          </w:p>
          <w:p w14:paraId="2E2D1629" w14:textId="77777777" w:rsidR="00AD3219" w:rsidRPr="00AD3219" w:rsidRDefault="00AD3219" w:rsidP="005B27BF">
            <w:pPr>
              <w:spacing w:after="160"/>
              <w:rPr>
                <w:rFonts w:ascii="Calibri" w:hAnsi="Calibri" w:cs="Calibri"/>
              </w:rPr>
            </w:pPr>
            <w:r w:rsidRPr="00AD3219">
              <w:rPr>
                <w:rFonts w:ascii="Calibri" w:hAnsi="Calibri" w:cs="Calibri"/>
              </w:rPr>
              <w:t>Competency in skills and techniques necessary to care for residents’ needs includes basic restorative services.</w:t>
            </w:r>
          </w:p>
        </w:tc>
        <w:tc>
          <w:tcPr>
            <w:tcW w:w="4675" w:type="dxa"/>
          </w:tcPr>
          <w:p w14:paraId="12B7F0C0" w14:textId="41F35E5C" w:rsidR="00AD3219" w:rsidRPr="00AD3219" w:rsidRDefault="000E50E7" w:rsidP="005B27BF">
            <w:pPr>
              <w:rPr>
                <w:rFonts w:ascii="Calibri" w:hAnsi="Calibri" w:cs="Calibri"/>
              </w:rPr>
            </w:pPr>
            <w:sdt>
              <w:sdtPr>
                <w:rPr>
                  <w:rFonts w:ascii="Calibri" w:hAnsi="Calibri" w:cs="Calibri"/>
                </w:rPr>
                <w:id w:val="-1411617223"/>
                <w14:checkbox>
                  <w14:checked w14:val="0"/>
                  <w14:checkedState w14:val="2612" w14:font="MS Gothic"/>
                  <w14:uncheckedState w14:val="2610" w14:font="MS Gothic"/>
                </w14:checkbox>
              </w:sdtPr>
              <w:sdtEndPr/>
              <w:sdtContent>
                <w:r w:rsidR="00AD3219" w:rsidRPr="00AD3219">
                  <w:rPr>
                    <w:rFonts w:ascii="Segoe UI Symbol" w:hAnsi="Segoe UI Symbol" w:cs="Segoe UI Symbol"/>
                  </w:rPr>
                  <w:t>☐</w:t>
                </w:r>
              </w:sdtContent>
            </w:sdt>
            <w:r w:rsidR="00AD3219" w:rsidRPr="00AD3219">
              <w:rPr>
                <w:rFonts w:ascii="Calibri" w:hAnsi="Calibri" w:cs="Calibri"/>
              </w:rPr>
              <w:t xml:space="preserve"> Review, revise and institute a Restorative Nursing Policy and Procedure in accordance with the new RoP and the MDS 3.0 RAI Manual. </w:t>
            </w:r>
          </w:p>
          <w:p w14:paraId="359B9EA9" w14:textId="77777777" w:rsidR="00AD3219" w:rsidRPr="00AD3219" w:rsidRDefault="00AD3219" w:rsidP="005B27BF">
            <w:pPr>
              <w:rPr>
                <w:rFonts w:ascii="Calibri" w:hAnsi="Calibri" w:cs="Calibri"/>
              </w:rPr>
            </w:pPr>
          </w:p>
          <w:p w14:paraId="2E2299FA" w14:textId="77777777" w:rsidR="00AD3219" w:rsidRPr="00AD3219" w:rsidRDefault="000E50E7" w:rsidP="005B27BF">
            <w:pPr>
              <w:rPr>
                <w:rFonts w:ascii="Calibri" w:hAnsi="Calibri" w:cs="Calibri"/>
              </w:rPr>
            </w:pPr>
            <w:sdt>
              <w:sdtPr>
                <w:rPr>
                  <w:rFonts w:ascii="Calibri" w:hAnsi="Calibri" w:cs="Calibri"/>
                </w:rPr>
                <w:id w:val="1397247565"/>
                <w14:checkbox>
                  <w14:checked w14:val="0"/>
                  <w14:checkedState w14:val="2612" w14:font="MS Gothic"/>
                  <w14:uncheckedState w14:val="2610" w14:font="MS Gothic"/>
                </w14:checkbox>
              </w:sdtPr>
              <w:sdtEndPr/>
              <w:sdtContent>
                <w:r w:rsidR="00AD3219" w:rsidRPr="00AD3219">
                  <w:rPr>
                    <w:rFonts w:ascii="Segoe UI Symbol" w:hAnsi="Segoe UI Symbol" w:cs="Segoe UI Symbol"/>
                  </w:rPr>
                  <w:t>☐</w:t>
                </w:r>
              </w:sdtContent>
            </w:sdt>
            <w:r w:rsidR="00AD3219" w:rsidRPr="00AD3219">
              <w:rPr>
                <w:rFonts w:ascii="Calibri" w:hAnsi="Calibri" w:cs="Calibri"/>
              </w:rPr>
              <w:t xml:space="preserve">Update all definitions and new terms in policies, procedures and education:  </w:t>
            </w:r>
          </w:p>
          <w:p w14:paraId="0079EAD5" w14:textId="77777777" w:rsidR="00AD3219" w:rsidRPr="00AD3219" w:rsidRDefault="00AD3219" w:rsidP="005B27BF">
            <w:pPr>
              <w:rPr>
                <w:rFonts w:ascii="Calibri" w:hAnsi="Calibri" w:cs="Calibri"/>
              </w:rPr>
            </w:pPr>
          </w:p>
          <w:p w14:paraId="6032AD24" w14:textId="77777777" w:rsidR="00AD3219" w:rsidRPr="00AD3219" w:rsidRDefault="000E50E7" w:rsidP="005B27BF">
            <w:pPr>
              <w:rPr>
                <w:rFonts w:ascii="Calibri" w:hAnsi="Calibri" w:cs="Calibri"/>
              </w:rPr>
            </w:pPr>
            <w:sdt>
              <w:sdtPr>
                <w:rPr>
                  <w:rFonts w:ascii="Calibri" w:hAnsi="Calibri" w:cs="Calibri"/>
                </w:rPr>
                <w:id w:val="1484189950"/>
                <w14:checkbox>
                  <w14:checked w14:val="0"/>
                  <w14:checkedState w14:val="2612" w14:font="MS Gothic"/>
                  <w14:uncheckedState w14:val="2610" w14:font="MS Gothic"/>
                </w14:checkbox>
              </w:sdtPr>
              <w:sdtEndPr/>
              <w:sdtContent>
                <w:r w:rsidR="00AD3219" w:rsidRPr="00AD3219">
                  <w:rPr>
                    <w:rFonts w:ascii="Segoe UI Symbol" w:hAnsi="Segoe UI Symbol" w:cs="Segoe UI Symbol"/>
                  </w:rPr>
                  <w:t>☐</w:t>
                </w:r>
              </w:sdtContent>
            </w:sdt>
            <w:r w:rsidR="00AD3219" w:rsidRPr="00AD3219">
              <w:rPr>
                <w:rFonts w:ascii="Calibri" w:hAnsi="Calibri" w:cs="Calibri"/>
              </w:rPr>
              <w:t>Develop a training plan for the Interdisciplinary Team</w:t>
            </w:r>
          </w:p>
          <w:p w14:paraId="13292E06" w14:textId="77777777" w:rsidR="00AD3219" w:rsidRPr="00AD3219" w:rsidRDefault="00AD3219" w:rsidP="005B27BF">
            <w:pPr>
              <w:rPr>
                <w:rFonts w:ascii="Calibri" w:hAnsi="Calibri" w:cs="Calibri"/>
              </w:rPr>
            </w:pPr>
          </w:p>
          <w:p w14:paraId="2DD7695B" w14:textId="77777777" w:rsidR="00AD3219" w:rsidRPr="00AD3219" w:rsidRDefault="000E50E7" w:rsidP="005B27BF">
            <w:pPr>
              <w:spacing w:before="120"/>
              <w:rPr>
                <w:rFonts w:ascii="Calibri" w:hAnsi="Calibri" w:cs="Calibri"/>
              </w:rPr>
            </w:pPr>
            <w:sdt>
              <w:sdtPr>
                <w:rPr>
                  <w:rFonts w:ascii="Calibri" w:hAnsi="Calibri" w:cs="Calibri"/>
                </w:rPr>
                <w:id w:val="-1324504544"/>
                <w14:checkbox>
                  <w14:checked w14:val="0"/>
                  <w14:checkedState w14:val="2612" w14:font="MS Gothic"/>
                  <w14:uncheckedState w14:val="2610" w14:font="MS Gothic"/>
                </w14:checkbox>
              </w:sdtPr>
              <w:sdtEndPr/>
              <w:sdtContent>
                <w:r w:rsidR="00AD3219" w:rsidRPr="00AD3219">
                  <w:rPr>
                    <w:rFonts w:ascii="Segoe UI Symbol" w:hAnsi="Segoe UI Symbol" w:cs="Segoe UI Symbol"/>
                  </w:rPr>
                  <w:t>☐</w:t>
                </w:r>
              </w:sdtContent>
            </w:sdt>
            <w:r w:rsidR="00AD3219" w:rsidRPr="00AD3219">
              <w:rPr>
                <w:rFonts w:ascii="Calibri" w:hAnsi="Calibri" w:cs="Calibri"/>
              </w:rPr>
              <w:t xml:space="preserve"> Provide staff training on the revised Restorative Nursing Policy and Procedure.  Update training for orientation, annual, agency staff, as needed. </w:t>
            </w:r>
          </w:p>
          <w:p w14:paraId="3BF1A558" w14:textId="6082E0E8" w:rsidR="00AD3219" w:rsidRDefault="000E50E7" w:rsidP="005B27BF">
            <w:pPr>
              <w:spacing w:before="120"/>
              <w:rPr>
                <w:rFonts w:ascii="Calibri" w:hAnsi="Calibri" w:cs="Calibri"/>
              </w:rPr>
            </w:pPr>
            <w:sdt>
              <w:sdtPr>
                <w:rPr>
                  <w:rFonts w:ascii="Calibri" w:hAnsi="Calibri" w:cs="Calibri"/>
                </w:rPr>
                <w:id w:val="-250749859"/>
                <w14:checkbox>
                  <w14:checked w14:val="0"/>
                  <w14:checkedState w14:val="2612" w14:font="MS Gothic"/>
                  <w14:uncheckedState w14:val="2610" w14:font="MS Gothic"/>
                </w14:checkbox>
              </w:sdtPr>
              <w:sdtEndPr/>
              <w:sdtContent>
                <w:r w:rsidR="00AD3219" w:rsidRPr="00AD3219">
                  <w:rPr>
                    <w:rFonts w:ascii="Segoe UI Symbol" w:hAnsi="Segoe UI Symbol" w:cs="Segoe UI Symbol"/>
                  </w:rPr>
                  <w:t>☐</w:t>
                </w:r>
              </w:sdtContent>
            </w:sdt>
            <w:r w:rsidR="00AD3219" w:rsidRPr="00AD3219">
              <w:rPr>
                <w:rFonts w:ascii="Calibri" w:hAnsi="Calibri" w:cs="Calibri"/>
              </w:rPr>
              <w:t xml:space="preserve"> Conduct updated training for Management Personnel on supervising and monitoring Restorative Nursing per the new RoP requirements as indicated.</w:t>
            </w:r>
          </w:p>
          <w:p w14:paraId="004E358C" w14:textId="4A573AA2" w:rsidR="002531CE" w:rsidRPr="00AD3219" w:rsidRDefault="000E50E7" w:rsidP="002531CE">
            <w:pPr>
              <w:spacing w:before="120"/>
              <w:rPr>
                <w:rFonts w:ascii="Calibri" w:hAnsi="Calibri" w:cs="Calibri"/>
              </w:rPr>
            </w:pPr>
            <w:sdt>
              <w:sdtPr>
                <w:rPr>
                  <w:rFonts w:ascii="Calibri" w:hAnsi="Calibri" w:cs="Calibri"/>
                </w:rPr>
                <w:id w:val="627279520"/>
                <w14:checkbox>
                  <w14:checked w14:val="0"/>
                  <w14:checkedState w14:val="2612" w14:font="MS Gothic"/>
                  <w14:uncheckedState w14:val="2610" w14:font="MS Gothic"/>
                </w14:checkbox>
              </w:sdtPr>
              <w:sdtEndPr/>
              <w:sdtContent>
                <w:r w:rsidR="002531CE" w:rsidRPr="00AD3219">
                  <w:rPr>
                    <w:rFonts w:ascii="Segoe UI Symbol" w:hAnsi="Segoe UI Symbol" w:cs="Segoe UI Symbol"/>
                  </w:rPr>
                  <w:t>☐</w:t>
                </w:r>
              </w:sdtContent>
            </w:sdt>
            <w:r w:rsidR="002531CE" w:rsidRPr="00AD3219">
              <w:rPr>
                <w:rFonts w:ascii="Calibri" w:hAnsi="Calibri" w:cs="Calibri"/>
              </w:rPr>
              <w:t xml:space="preserve"> Provide </w:t>
            </w:r>
            <w:r w:rsidR="002531CE">
              <w:rPr>
                <w:rFonts w:ascii="Calibri" w:hAnsi="Calibri" w:cs="Calibri"/>
              </w:rPr>
              <w:t xml:space="preserve">restorative nursing </w:t>
            </w:r>
            <w:r w:rsidR="002531CE" w:rsidRPr="00AD3219">
              <w:rPr>
                <w:rFonts w:ascii="Calibri" w:hAnsi="Calibri" w:cs="Calibri"/>
              </w:rPr>
              <w:t xml:space="preserve">training </w:t>
            </w:r>
            <w:r w:rsidR="002531CE">
              <w:rPr>
                <w:rFonts w:ascii="Calibri" w:hAnsi="Calibri" w:cs="Calibri"/>
              </w:rPr>
              <w:t xml:space="preserve">for paid feeding assistants related to roles and responsibilities </w:t>
            </w:r>
          </w:p>
          <w:p w14:paraId="17FAFC66" w14:textId="77777777" w:rsidR="002531CE" w:rsidRPr="00AD3219" w:rsidRDefault="002531CE" w:rsidP="005B27BF">
            <w:pPr>
              <w:spacing w:before="120"/>
              <w:rPr>
                <w:rFonts w:ascii="Calibri" w:hAnsi="Calibri" w:cs="Calibri"/>
              </w:rPr>
            </w:pPr>
          </w:p>
          <w:p w14:paraId="40610047" w14:textId="77777777" w:rsidR="00AD3219" w:rsidRPr="00AD3219" w:rsidRDefault="00AD3219" w:rsidP="005B27BF">
            <w:pPr>
              <w:rPr>
                <w:rFonts w:ascii="Calibri" w:hAnsi="Calibri" w:cs="Calibri"/>
              </w:rPr>
            </w:pPr>
          </w:p>
        </w:tc>
      </w:tr>
      <w:tr w:rsidR="00AD3219" w:rsidRPr="00AD3219" w14:paraId="1B8981BD" w14:textId="77777777" w:rsidTr="005B27BF">
        <w:tc>
          <w:tcPr>
            <w:tcW w:w="4675" w:type="dxa"/>
          </w:tcPr>
          <w:p w14:paraId="18A97E6C" w14:textId="77777777" w:rsidR="00AD3219" w:rsidRPr="0097153E" w:rsidRDefault="00AD3219" w:rsidP="005B27BF">
            <w:pPr>
              <w:spacing w:after="160"/>
              <w:rPr>
                <w:rFonts w:ascii="Calibri" w:hAnsi="Calibri" w:cs="Calibri"/>
                <w:b/>
              </w:rPr>
            </w:pPr>
            <w:r w:rsidRPr="0097153E">
              <w:rPr>
                <w:rFonts w:ascii="Calibri" w:hAnsi="Calibri" w:cs="Calibri"/>
                <w:b/>
              </w:rPr>
              <w:t>F636 Comprehensive Assessments and Timing</w:t>
            </w:r>
          </w:p>
          <w:p w14:paraId="533EB5B5" w14:textId="77777777" w:rsidR="00537EAF" w:rsidRDefault="00AD3219" w:rsidP="005B27BF">
            <w:pPr>
              <w:spacing w:after="160"/>
              <w:rPr>
                <w:rFonts w:ascii="Calibri" w:hAnsi="Calibri" w:cs="Calibri"/>
              </w:rPr>
            </w:pPr>
            <w:r w:rsidRPr="00AD3219">
              <w:rPr>
                <w:rFonts w:ascii="Calibri" w:hAnsi="Calibri" w:cs="Calibri"/>
              </w:rPr>
              <w:t xml:space="preserve">Resident Assessment Instrument.  </w:t>
            </w:r>
          </w:p>
          <w:p w14:paraId="3963B872" w14:textId="7A16D39E" w:rsidR="00AD3219" w:rsidRPr="00AD3219" w:rsidRDefault="00537EAF" w:rsidP="005B27BF">
            <w:pPr>
              <w:spacing w:after="160"/>
              <w:rPr>
                <w:rFonts w:ascii="Calibri" w:hAnsi="Calibri" w:cs="Calibri"/>
              </w:rPr>
            </w:pPr>
            <w:r>
              <w:rPr>
                <w:rFonts w:ascii="Calibri" w:hAnsi="Calibri" w:cs="Calibri"/>
              </w:rPr>
              <w:t>“</w:t>
            </w:r>
            <w:r w:rsidR="00AD3219" w:rsidRPr="00AD3219">
              <w:rPr>
                <w:rFonts w:ascii="Calibri" w:hAnsi="Calibri" w:cs="Calibri"/>
              </w:rPr>
              <w:t>A facility must make a comprehensive assessment of a resident’s needs, strengths, goals, life history and preferences, using the resident assessment instrument (RAI) specified by CMS.</w:t>
            </w:r>
            <w:r>
              <w:rPr>
                <w:rFonts w:ascii="Calibri" w:hAnsi="Calibri" w:cs="Calibri"/>
              </w:rPr>
              <w:t>”</w:t>
            </w:r>
            <w:r>
              <w:rPr>
                <w:rStyle w:val="FootnoteReference"/>
                <w:rFonts w:ascii="Calibri" w:hAnsi="Calibri" w:cs="Calibri"/>
              </w:rPr>
              <w:footnoteReference w:id="2"/>
            </w:r>
            <w:r w:rsidR="00AD3219" w:rsidRPr="00AD3219">
              <w:rPr>
                <w:rFonts w:ascii="Calibri" w:hAnsi="Calibri" w:cs="Calibri"/>
              </w:rPr>
              <w:t xml:space="preserve">  </w:t>
            </w:r>
          </w:p>
        </w:tc>
        <w:tc>
          <w:tcPr>
            <w:tcW w:w="4675" w:type="dxa"/>
          </w:tcPr>
          <w:p w14:paraId="41A7C4A1" w14:textId="77777777" w:rsidR="00AD3219" w:rsidRPr="00AD3219" w:rsidRDefault="000E50E7" w:rsidP="005B27BF">
            <w:pPr>
              <w:spacing w:before="120"/>
              <w:rPr>
                <w:rFonts w:ascii="Calibri" w:hAnsi="Calibri" w:cs="Calibri"/>
              </w:rPr>
            </w:pPr>
            <w:sdt>
              <w:sdtPr>
                <w:rPr>
                  <w:rFonts w:ascii="Calibri" w:hAnsi="Calibri" w:cs="Calibri"/>
                </w:rPr>
                <w:id w:val="-306328460"/>
                <w14:checkbox>
                  <w14:checked w14:val="0"/>
                  <w14:checkedState w14:val="2612" w14:font="MS Gothic"/>
                  <w14:uncheckedState w14:val="2610" w14:font="MS Gothic"/>
                </w14:checkbox>
              </w:sdtPr>
              <w:sdtEndPr/>
              <w:sdtContent>
                <w:r w:rsidR="00AD3219" w:rsidRPr="00AD3219">
                  <w:rPr>
                    <w:rFonts w:ascii="Segoe UI Symbol" w:hAnsi="Segoe UI Symbol" w:cs="Segoe UI Symbol"/>
                  </w:rPr>
                  <w:t>☐</w:t>
                </w:r>
              </w:sdtContent>
            </w:sdt>
            <w:r w:rsidR="00AD3219" w:rsidRPr="00AD3219">
              <w:rPr>
                <w:rFonts w:ascii="Calibri" w:hAnsi="Calibri" w:cs="Calibri"/>
              </w:rPr>
              <w:t xml:space="preserve"> Review the Assessment and re-evaluation </w:t>
            </w:r>
          </w:p>
          <w:p w14:paraId="52AD6B52" w14:textId="77777777" w:rsidR="00AD3219" w:rsidRDefault="000E50E7" w:rsidP="005B27BF">
            <w:pPr>
              <w:spacing w:before="120"/>
              <w:rPr>
                <w:rFonts w:ascii="Calibri" w:hAnsi="Calibri" w:cs="Calibri"/>
              </w:rPr>
            </w:pPr>
            <w:sdt>
              <w:sdtPr>
                <w:rPr>
                  <w:rFonts w:ascii="Calibri" w:hAnsi="Calibri" w:cs="Calibri"/>
                </w:rPr>
                <w:id w:val="423080035"/>
                <w14:checkbox>
                  <w14:checked w14:val="0"/>
                  <w14:checkedState w14:val="2612" w14:font="MS Gothic"/>
                  <w14:uncheckedState w14:val="2610" w14:font="MS Gothic"/>
                </w14:checkbox>
              </w:sdtPr>
              <w:sdtEndPr/>
              <w:sdtContent>
                <w:r w:rsidR="00AD3219" w:rsidRPr="00AD3219">
                  <w:rPr>
                    <w:rFonts w:ascii="Segoe UI Symbol" w:hAnsi="Segoe UI Symbol" w:cs="Segoe UI Symbol"/>
                  </w:rPr>
                  <w:t>☐</w:t>
                </w:r>
              </w:sdtContent>
            </w:sdt>
            <w:r w:rsidR="00AD3219" w:rsidRPr="00AD3219">
              <w:rPr>
                <w:rFonts w:ascii="Calibri" w:hAnsi="Calibri" w:cs="Calibri"/>
              </w:rPr>
              <w:t xml:space="preserve"> Ensure training and competency with completion of the MDS 3.0 RAI process</w:t>
            </w:r>
          </w:p>
          <w:p w14:paraId="5C2F3ECF" w14:textId="468E0D9F" w:rsidR="002531CE" w:rsidRPr="00AD3219" w:rsidRDefault="002531CE" w:rsidP="005B27BF">
            <w:pPr>
              <w:spacing w:before="120"/>
              <w:rPr>
                <w:rFonts w:ascii="Calibri" w:hAnsi="Calibri" w:cs="Calibri"/>
              </w:rPr>
            </w:pPr>
          </w:p>
        </w:tc>
      </w:tr>
      <w:tr w:rsidR="007428C4" w:rsidRPr="00AD3219" w14:paraId="0FBCE872" w14:textId="77777777" w:rsidTr="005B27BF">
        <w:tc>
          <w:tcPr>
            <w:tcW w:w="4675" w:type="dxa"/>
          </w:tcPr>
          <w:p w14:paraId="5086B58B" w14:textId="77777777" w:rsidR="007428C4" w:rsidRPr="0097153E" w:rsidRDefault="007428C4" w:rsidP="007428C4">
            <w:pPr>
              <w:spacing w:after="160"/>
              <w:rPr>
                <w:rFonts w:ascii="Calibri" w:hAnsi="Calibri" w:cs="Calibri"/>
                <w:b/>
              </w:rPr>
            </w:pPr>
            <w:r w:rsidRPr="0097153E">
              <w:rPr>
                <w:rFonts w:ascii="Calibri" w:hAnsi="Calibri" w:cs="Calibri"/>
                <w:b/>
              </w:rPr>
              <w:t>F656 Comprehensive Care Plans</w:t>
            </w:r>
          </w:p>
          <w:p w14:paraId="2CC03CBD" w14:textId="2EE970D7" w:rsidR="007428C4" w:rsidRPr="007428C4" w:rsidRDefault="00537EAF" w:rsidP="007428C4">
            <w:pPr>
              <w:autoSpaceDE w:val="0"/>
              <w:autoSpaceDN w:val="0"/>
              <w:adjustRightInd w:val="0"/>
              <w:rPr>
                <w:rFonts w:asciiTheme="minorHAnsi" w:eastAsiaTheme="minorHAnsi" w:hAnsiTheme="minorHAnsi" w:cstheme="minorHAnsi"/>
                <w:szCs w:val="24"/>
              </w:rPr>
            </w:pPr>
            <w:r>
              <w:rPr>
                <w:rFonts w:asciiTheme="minorHAnsi" w:eastAsiaTheme="minorHAnsi" w:hAnsiTheme="minorHAnsi" w:cstheme="minorHAnsi"/>
                <w:bCs/>
                <w:iCs/>
                <w:szCs w:val="24"/>
              </w:rPr>
              <w:t>“</w:t>
            </w:r>
            <w:r w:rsidR="007428C4" w:rsidRPr="007428C4">
              <w:rPr>
                <w:rFonts w:asciiTheme="minorHAnsi" w:eastAsiaTheme="minorHAnsi" w:hAnsiTheme="minorHAnsi" w:cstheme="minorHAnsi"/>
                <w:bCs/>
                <w:iCs/>
                <w:szCs w:val="24"/>
              </w:rPr>
              <w:t xml:space="preserve">§483.21(b) Comprehensive Care Plans </w:t>
            </w:r>
          </w:p>
          <w:p w14:paraId="6C68AFFF" w14:textId="6B418D37" w:rsidR="007428C4" w:rsidRPr="00AD3219" w:rsidRDefault="007428C4" w:rsidP="007428C4">
            <w:pPr>
              <w:spacing w:after="160"/>
              <w:rPr>
                <w:rFonts w:ascii="Calibri" w:hAnsi="Calibri" w:cs="Calibri"/>
              </w:rPr>
            </w:pPr>
            <w:r w:rsidRPr="007428C4">
              <w:rPr>
                <w:rFonts w:asciiTheme="minorHAnsi" w:eastAsiaTheme="minorHAnsi" w:hAnsiTheme="minorHAnsi" w:cstheme="minorHAnsi"/>
                <w:bCs/>
                <w:iCs/>
                <w:szCs w:val="24"/>
              </w:rPr>
              <w:t>§483.21(b)(1) The facility must develop and implement a comprehensive person-centered care plan for each resident, consistent with the resident rights set forth at §483.10(c)(2) and §483.10(c)(3), that includes measurable objectives and timeframes to meet a resident's medical, nursing, and mental and psychosocial needs that are identified in the comprehensive assessment.</w:t>
            </w:r>
            <w:r w:rsidR="00537EAF">
              <w:rPr>
                <w:rFonts w:asciiTheme="minorHAnsi" w:eastAsiaTheme="minorHAnsi" w:hAnsiTheme="minorHAnsi" w:cstheme="minorHAnsi"/>
                <w:bCs/>
                <w:iCs/>
                <w:szCs w:val="24"/>
              </w:rPr>
              <w:t>”</w:t>
            </w:r>
            <w:r w:rsidR="00537EAF">
              <w:rPr>
                <w:rStyle w:val="FootnoteReference"/>
                <w:rFonts w:asciiTheme="minorHAnsi" w:eastAsiaTheme="minorHAnsi" w:hAnsiTheme="minorHAnsi" w:cstheme="minorHAnsi"/>
                <w:bCs/>
                <w:iCs/>
                <w:szCs w:val="24"/>
              </w:rPr>
              <w:footnoteReference w:id="3"/>
            </w:r>
          </w:p>
        </w:tc>
        <w:tc>
          <w:tcPr>
            <w:tcW w:w="4675" w:type="dxa"/>
          </w:tcPr>
          <w:p w14:paraId="0DD00DBC" w14:textId="77777777" w:rsidR="007428C4" w:rsidRPr="00AD3219" w:rsidRDefault="000E50E7" w:rsidP="007428C4">
            <w:pPr>
              <w:spacing w:before="120"/>
              <w:rPr>
                <w:rFonts w:ascii="Calibri" w:hAnsi="Calibri" w:cs="Calibri"/>
              </w:rPr>
            </w:pPr>
            <w:sdt>
              <w:sdtPr>
                <w:rPr>
                  <w:rFonts w:ascii="Calibri" w:hAnsi="Calibri" w:cs="Calibri"/>
                </w:rPr>
                <w:id w:val="-743415161"/>
                <w14:checkbox>
                  <w14:checked w14:val="0"/>
                  <w14:checkedState w14:val="2612" w14:font="MS Gothic"/>
                  <w14:uncheckedState w14:val="2610" w14:font="MS Gothic"/>
                </w14:checkbox>
              </w:sdtPr>
              <w:sdtEndPr/>
              <w:sdtContent>
                <w:r w:rsidR="007428C4" w:rsidRPr="00AD3219">
                  <w:rPr>
                    <w:rFonts w:ascii="Segoe UI Symbol" w:hAnsi="Segoe UI Symbol" w:cs="Segoe UI Symbol"/>
                  </w:rPr>
                  <w:t>☐</w:t>
                </w:r>
              </w:sdtContent>
            </w:sdt>
            <w:r w:rsidR="007428C4" w:rsidRPr="00AD3219">
              <w:rPr>
                <w:rFonts w:ascii="Calibri" w:hAnsi="Calibri" w:cs="Calibri"/>
              </w:rPr>
              <w:t xml:space="preserve"> Ensure training and competency:</w:t>
            </w:r>
          </w:p>
          <w:p w14:paraId="0C633C20" w14:textId="663259E6" w:rsidR="0019431F" w:rsidRDefault="0019431F" w:rsidP="007428C4">
            <w:pPr>
              <w:numPr>
                <w:ilvl w:val="0"/>
                <w:numId w:val="41"/>
              </w:numPr>
              <w:spacing w:before="120"/>
              <w:rPr>
                <w:rFonts w:ascii="Calibri" w:hAnsi="Calibri" w:cs="Calibri"/>
              </w:rPr>
            </w:pPr>
            <w:r>
              <w:rPr>
                <w:rFonts w:ascii="Calibri" w:hAnsi="Calibri" w:cs="Calibri"/>
              </w:rPr>
              <w:t xml:space="preserve">Review comprehensive assessment </w:t>
            </w:r>
          </w:p>
          <w:p w14:paraId="01ABA883" w14:textId="5E76BDFB" w:rsidR="007428C4" w:rsidRPr="00AD3219" w:rsidRDefault="007428C4" w:rsidP="007428C4">
            <w:pPr>
              <w:numPr>
                <w:ilvl w:val="0"/>
                <w:numId w:val="41"/>
              </w:numPr>
              <w:spacing w:before="120"/>
              <w:rPr>
                <w:rFonts w:ascii="Calibri" w:hAnsi="Calibri" w:cs="Calibri"/>
              </w:rPr>
            </w:pPr>
            <w:r w:rsidRPr="00AD3219">
              <w:rPr>
                <w:rFonts w:ascii="Calibri" w:hAnsi="Calibri" w:cs="Calibri"/>
              </w:rPr>
              <w:t>Care Plan Development</w:t>
            </w:r>
          </w:p>
          <w:p w14:paraId="316C5A72" w14:textId="77777777" w:rsidR="007428C4" w:rsidRPr="00AD3219" w:rsidRDefault="007428C4" w:rsidP="007428C4">
            <w:pPr>
              <w:numPr>
                <w:ilvl w:val="0"/>
                <w:numId w:val="41"/>
              </w:numPr>
              <w:spacing w:before="120"/>
              <w:rPr>
                <w:rFonts w:ascii="Calibri" w:hAnsi="Calibri" w:cs="Calibri"/>
              </w:rPr>
            </w:pPr>
            <w:r w:rsidRPr="00AD3219">
              <w:rPr>
                <w:rFonts w:ascii="Calibri" w:hAnsi="Calibri" w:cs="Calibri"/>
              </w:rPr>
              <w:t>Care Plan Evaluation and Revisions</w:t>
            </w:r>
          </w:p>
          <w:p w14:paraId="24D68B61" w14:textId="6E9D079C" w:rsidR="007428C4" w:rsidRDefault="007428C4" w:rsidP="007428C4">
            <w:pPr>
              <w:numPr>
                <w:ilvl w:val="0"/>
                <w:numId w:val="41"/>
              </w:numPr>
              <w:spacing w:before="120"/>
              <w:rPr>
                <w:rFonts w:ascii="Calibri" w:hAnsi="Calibri" w:cs="Calibri"/>
              </w:rPr>
            </w:pPr>
            <w:r w:rsidRPr="00AD3219">
              <w:rPr>
                <w:rFonts w:ascii="Calibri" w:hAnsi="Calibri" w:cs="Calibri"/>
              </w:rPr>
              <w:t>Skills and Techniques for Restorative Nursing</w:t>
            </w:r>
          </w:p>
          <w:p w14:paraId="1939EE46" w14:textId="77777777" w:rsidR="0019431F" w:rsidRPr="00AD3219" w:rsidRDefault="0019431F" w:rsidP="0019431F">
            <w:pPr>
              <w:spacing w:before="120"/>
              <w:ind w:left="720"/>
              <w:rPr>
                <w:rFonts w:ascii="Calibri" w:hAnsi="Calibri" w:cs="Calibri"/>
              </w:rPr>
            </w:pPr>
          </w:p>
          <w:p w14:paraId="0734CD84" w14:textId="77777777" w:rsidR="007428C4" w:rsidRDefault="007428C4" w:rsidP="007428C4">
            <w:pPr>
              <w:spacing w:before="120"/>
              <w:rPr>
                <w:rFonts w:ascii="Calibri" w:hAnsi="Calibri" w:cs="Calibri"/>
              </w:rPr>
            </w:pPr>
          </w:p>
        </w:tc>
      </w:tr>
      <w:tr w:rsidR="007428C4" w:rsidRPr="00AD3219" w14:paraId="7B5DC79E" w14:textId="77777777" w:rsidTr="005B27BF">
        <w:tc>
          <w:tcPr>
            <w:tcW w:w="4675" w:type="dxa"/>
          </w:tcPr>
          <w:p w14:paraId="1CE3C48B" w14:textId="77777777" w:rsidR="00537EAF" w:rsidRDefault="007428C4" w:rsidP="00537EAF">
            <w:pPr>
              <w:rPr>
                <w:rFonts w:ascii="Calibri" w:hAnsi="Calibri" w:cs="Calibri"/>
                <w:b/>
              </w:rPr>
            </w:pPr>
            <w:r w:rsidRPr="0097153E">
              <w:rPr>
                <w:rFonts w:ascii="Calibri" w:hAnsi="Calibri" w:cs="Calibri"/>
                <w:b/>
              </w:rPr>
              <w:t>F658:  Services Provided Meet Professional Standards</w:t>
            </w:r>
          </w:p>
          <w:p w14:paraId="7FC3BF95" w14:textId="0D0F3EAA" w:rsidR="00537EAF" w:rsidRPr="00537EAF" w:rsidRDefault="007428C4" w:rsidP="00537EAF">
            <w:pPr>
              <w:rPr>
                <w:rFonts w:ascii="Calibri" w:hAnsi="Calibri" w:cs="Calibri"/>
                <w:b/>
              </w:rPr>
            </w:pPr>
            <w:r w:rsidRPr="00AD3219">
              <w:rPr>
                <w:rFonts w:ascii="Calibri" w:hAnsi="Calibri" w:cs="Calibri"/>
              </w:rPr>
              <w:t xml:space="preserve">Comprehensive Care Plans </w:t>
            </w:r>
          </w:p>
          <w:p w14:paraId="741BAFD9" w14:textId="56EE4B12" w:rsidR="007428C4" w:rsidRPr="00AD3219" w:rsidRDefault="00537EAF" w:rsidP="00537EAF">
            <w:pPr>
              <w:rPr>
                <w:rFonts w:ascii="Calibri" w:hAnsi="Calibri" w:cs="Calibri"/>
              </w:rPr>
            </w:pPr>
            <w:r>
              <w:rPr>
                <w:rFonts w:ascii="Calibri" w:hAnsi="Calibri" w:cs="Calibri"/>
              </w:rPr>
              <w:lastRenderedPageBreak/>
              <w:t>“</w:t>
            </w:r>
            <w:r w:rsidR="007428C4" w:rsidRPr="00AD3219">
              <w:rPr>
                <w:rFonts w:ascii="Calibri" w:hAnsi="Calibri" w:cs="Calibri"/>
              </w:rPr>
              <w:t xml:space="preserve">The services provided or arranged by the facility, as outlined by the comprehensive care plan, must— </w:t>
            </w:r>
          </w:p>
          <w:p w14:paraId="65360274" w14:textId="43C0A90C" w:rsidR="007428C4" w:rsidRPr="00AD3219" w:rsidRDefault="007428C4" w:rsidP="007428C4">
            <w:pPr>
              <w:spacing w:after="160"/>
              <w:rPr>
                <w:rFonts w:ascii="Calibri" w:hAnsi="Calibri" w:cs="Calibri"/>
              </w:rPr>
            </w:pPr>
            <w:r w:rsidRPr="00AD3219">
              <w:rPr>
                <w:rFonts w:ascii="Calibri" w:hAnsi="Calibri" w:cs="Calibri"/>
              </w:rPr>
              <w:t>(i) Meet professional standards of quality.</w:t>
            </w:r>
            <w:r w:rsidR="00537EAF">
              <w:rPr>
                <w:rFonts w:ascii="Calibri" w:hAnsi="Calibri" w:cs="Calibri"/>
              </w:rPr>
              <w:t>”</w:t>
            </w:r>
            <w:r w:rsidR="00537EAF">
              <w:rPr>
                <w:rStyle w:val="FootnoteReference"/>
                <w:rFonts w:ascii="Calibri" w:hAnsi="Calibri" w:cs="Calibri"/>
              </w:rPr>
              <w:footnoteReference w:id="4"/>
            </w:r>
          </w:p>
        </w:tc>
        <w:tc>
          <w:tcPr>
            <w:tcW w:w="4675" w:type="dxa"/>
          </w:tcPr>
          <w:p w14:paraId="64090843" w14:textId="77777777" w:rsidR="007428C4" w:rsidRPr="00AD3219" w:rsidRDefault="000E50E7" w:rsidP="007428C4">
            <w:pPr>
              <w:spacing w:before="120"/>
              <w:rPr>
                <w:rFonts w:ascii="Calibri" w:hAnsi="Calibri" w:cs="Calibri"/>
              </w:rPr>
            </w:pPr>
            <w:sdt>
              <w:sdtPr>
                <w:rPr>
                  <w:rFonts w:ascii="Calibri" w:hAnsi="Calibri" w:cs="Calibri"/>
                </w:rPr>
                <w:id w:val="-726074887"/>
                <w14:checkbox>
                  <w14:checked w14:val="0"/>
                  <w14:checkedState w14:val="2612" w14:font="MS Gothic"/>
                  <w14:uncheckedState w14:val="2610" w14:font="MS Gothic"/>
                </w14:checkbox>
              </w:sdtPr>
              <w:sdtEndPr/>
              <w:sdtContent>
                <w:r w:rsidR="007428C4" w:rsidRPr="00AD3219">
                  <w:rPr>
                    <w:rFonts w:ascii="Segoe UI Symbol" w:hAnsi="Segoe UI Symbol" w:cs="Segoe UI Symbol"/>
                  </w:rPr>
                  <w:t>☐</w:t>
                </w:r>
              </w:sdtContent>
            </w:sdt>
            <w:r w:rsidR="007428C4" w:rsidRPr="00AD3219">
              <w:rPr>
                <w:rFonts w:ascii="Calibri" w:hAnsi="Calibri" w:cs="Calibri"/>
              </w:rPr>
              <w:t xml:space="preserve"> Ensure training and competency:</w:t>
            </w:r>
          </w:p>
          <w:p w14:paraId="53F666B0" w14:textId="77777777" w:rsidR="0019431F" w:rsidRDefault="0019431F" w:rsidP="0019431F">
            <w:pPr>
              <w:numPr>
                <w:ilvl w:val="0"/>
                <w:numId w:val="41"/>
              </w:numPr>
              <w:spacing w:before="120"/>
              <w:rPr>
                <w:rFonts w:ascii="Calibri" w:hAnsi="Calibri" w:cs="Calibri"/>
              </w:rPr>
            </w:pPr>
            <w:r>
              <w:rPr>
                <w:rFonts w:ascii="Calibri" w:hAnsi="Calibri" w:cs="Calibri"/>
              </w:rPr>
              <w:t xml:space="preserve">Review comprehensive assessment </w:t>
            </w:r>
          </w:p>
          <w:p w14:paraId="498ED04D" w14:textId="77777777" w:rsidR="007428C4" w:rsidRPr="00AD3219" w:rsidRDefault="007428C4" w:rsidP="007428C4">
            <w:pPr>
              <w:numPr>
                <w:ilvl w:val="0"/>
                <w:numId w:val="41"/>
              </w:numPr>
              <w:spacing w:before="120"/>
              <w:rPr>
                <w:rFonts w:ascii="Calibri" w:hAnsi="Calibri" w:cs="Calibri"/>
              </w:rPr>
            </w:pPr>
            <w:r w:rsidRPr="00AD3219">
              <w:rPr>
                <w:rFonts w:ascii="Calibri" w:hAnsi="Calibri" w:cs="Calibri"/>
              </w:rPr>
              <w:t>Care Plan Development</w:t>
            </w:r>
          </w:p>
          <w:p w14:paraId="06D9EB46" w14:textId="77777777" w:rsidR="007428C4" w:rsidRPr="00AD3219" w:rsidRDefault="007428C4" w:rsidP="007428C4">
            <w:pPr>
              <w:numPr>
                <w:ilvl w:val="0"/>
                <w:numId w:val="41"/>
              </w:numPr>
              <w:spacing w:before="120"/>
              <w:rPr>
                <w:rFonts w:ascii="Calibri" w:hAnsi="Calibri" w:cs="Calibri"/>
              </w:rPr>
            </w:pPr>
            <w:r w:rsidRPr="00AD3219">
              <w:rPr>
                <w:rFonts w:ascii="Calibri" w:hAnsi="Calibri" w:cs="Calibri"/>
              </w:rPr>
              <w:lastRenderedPageBreak/>
              <w:t>Care Plan Evaluation and Revisions</w:t>
            </w:r>
          </w:p>
          <w:p w14:paraId="712392FA" w14:textId="77777777" w:rsidR="007428C4" w:rsidRPr="00AD3219" w:rsidRDefault="007428C4" w:rsidP="007428C4">
            <w:pPr>
              <w:numPr>
                <w:ilvl w:val="0"/>
                <w:numId w:val="41"/>
              </w:numPr>
              <w:spacing w:before="120"/>
              <w:rPr>
                <w:rFonts w:ascii="Calibri" w:hAnsi="Calibri" w:cs="Calibri"/>
              </w:rPr>
            </w:pPr>
            <w:r w:rsidRPr="00AD3219">
              <w:rPr>
                <w:rFonts w:ascii="Calibri" w:hAnsi="Calibri" w:cs="Calibri"/>
              </w:rPr>
              <w:t>Skills and Techniques for Restorative Nursing</w:t>
            </w:r>
          </w:p>
          <w:p w14:paraId="7CCA63A6" w14:textId="77777777" w:rsidR="007428C4" w:rsidRPr="00AD3219" w:rsidRDefault="007428C4" w:rsidP="007428C4">
            <w:pPr>
              <w:spacing w:before="120"/>
              <w:rPr>
                <w:rFonts w:ascii="Calibri" w:hAnsi="Calibri" w:cs="Calibri"/>
              </w:rPr>
            </w:pPr>
          </w:p>
        </w:tc>
      </w:tr>
      <w:tr w:rsidR="007428C4" w:rsidRPr="00AD3219" w14:paraId="7928D2E3" w14:textId="77777777" w:rsidTr="005B27BF">
        <w:tc>
          <w:tcPr>
            <w:tcW w:w="4675" w:type="dxa"/>
          </w:tcPr>
          <w:p w14:paraId="57C00364" w14:textId="77777777" w:rsidR="007428C4" w:rsidRPr="0097153E" w:rsidRDefault="007428C4" w:rsidP="007428C4">
            <w:pPr>
              <w:spacing w:after="160"/>
              <w:rPr>
                <w:rFonts w:ascii="Calibri" w:hAnsi="Calibri" w:cs="Calibri"/>
                <w:b/>
              </w:rPr>
            </w:pPr>
            <w:r w:rsidRPr="0097153E">
              <w:rPr>
                <w:rFonts w:ascii="Calibri" w:hAnsi="Calibri" w:cs="Calibri"/>
                <w:b/>
              </w:rPr>
              <w:lastRenderedPageBreak/>
              <w:t>F676:  Activities of Daily Living – Maintain Abilities</w:t>
            </w:r>
          </w:p>
          <w:p w14:paraId="7C4EEB11" w14:textId="094FA6F6" w:rsidR="007428C4" w:rsidRPr="00AD3219" w:rsidRDefault="00537EAF" w:rsidP="007428C4">
            <w:pPr>
              <w:spacing w:after="160"/>
              <w:rPr>
                <w:rFonts w:ascii="Calibri" w:hAnsi="Calibri" w:cs="Calibri"/>
              </w:rPr>
            </w:pPr>
            <w:r>
              <w:rPr>
                <w:rFonts w:ascii="Calibri" w:hAnsi="Calibri" w:cs="Calibri"/>
              </w:rPr>
              <w:t>“</w:t>
            </w:r>
            <w:r w:rsidR="007428C4" w:rsidRPr="00AD3219">
              <w:rPr>
                <w:rFonts w:ascii="Calibri" w:hAnsi="Calibri" w:cs="Calibri"/>
              </w:rPr>
              <w:t xml:space="preserve">§483.24 (a) Based on the comprehensive assessment of a resident and consistent with the resident’s needs and choices, the facility must provide the necessary care and services to ensure that a resident's abilities in activities of daily living do not diminish unless circumstances of the individual's clinical condition demonstrate that such diminution was unavoidable.  This includes the facility ensuring that: </w:t>
            </w:r>
          </w:p>
          <w:p w14:paraId="7A9CDFE9" w14:textId="77777777" w:rsidR="007428C4" w:rsidRPr="00AD3219" w:rsidRDefault="007428C4" w:rsidP="007428C4">
            <w:pPr>
              <w:spacing w:after="160"/>
              <w:rPr>
                <w:rFonts w:ascii="Calibri" w:hAnsi="Calibri" w:cs="Calibri"/>
              </w:rPr>
            </w:pPr>
            <w:r w:rsidRPr="00AD3219">
              <w:rPr>
                <w:rFonts w:ascii="Calibri" w:hAnsi="Calibri" w:cs="Calibri"/>
              </w:rPr>
              <w:t xml:space="preserve"> §483.24(a)(1) A resident is given the appropriate treatment and services to maintain or improve his or her ability to carry out the activities of daily living, including those specified in paragraph (b) of this section … </w:t>
            </w:r>
          </w:p>
          <w:p w14:paraId="6F46EDD8" w14:textId="77777777" w:rsidR="007428C4" w:rsidRPr="00AD3219" w:rsidRDefault="007428C4" w:rsidP="007428C4">
            <w:pPr>
              <w:spacing w:after="160"/>
              <w:rPr>
                <w:rFonts w:ascii="Calibri" w:hAnsi="Calibri" w:cs="Calibri"/>
              </w:rPr>
            </w:pPr>
            <w:r w:rsidRPr="00AD3219">
              <w:rPr>
                <w:rFonts w:ascii="Calibri" w:hAnsi="Calibri" w:cs="Calibri"/>
              </w:rPr>
              <w:t xml:space="preserve"> </w:t>
            </w:r>
          </w:p>
          <w:p w14:paraId="0F1F6F95" w14:textId="77777777" w:rsidR="007428C4" w:rsidRPr="00AD3219" w:rsidRDefault="007428C4" w:rsidP="007428C4">
            <w:pPr>
              <w:spacing w:after="160"/>
              <w:rPr>
                <w:rFonts w:ascii="Calibri" w:hAnsi="Calibri" w:cs="Calibri"/>
              </w:rPr>
            </w:pPr>
            <w:r w:rsidRPr="00AD3219">
              <w:rPr>
                <w:rFonts w:ascii="Calibri" w:hAnsi="Calibri" w:cs="Calibri"/>
              </w:rPr>
              <w:t xml:space="preserve">§483.24(b) Activities of daily living.   The facility must provide care and services in accordance with paragraph (a) for the following activities of daily living: </w:t>
            </w:r>
          </w:p>
          <w:p w14:paraId="44086133" w14:textId="77777777" w:rsidR="007428C4" w:rsidRPr="00AD3219" w:rsidRDefault="007428C4" w:rsidP="007428C4">
            <w:pPr>
              <w:spacing w:after="160"/>
              <w:rPr>
                <w:rFonts w:ascii="Calibri" w:hAnsi="Calibri" w:cs="Calibri"/>
              </w:rPr>
            </w:pPr>
            <w:r w:rsidRPr="00AD3219">
              <w:rPr>
                <w:rFonts w:ascii="Calibri" w:hAnsi="Calibri" w:cs="Calibri"/>
              </w:rPr>
              <w:t xml:space="preserve">§483.24(b)(1) Hygiene –bathing, dressing, grooming, and oral care, </w:t>
            </w:r>
          </w:p>
          <w:p w14:paraId="1085B29A" w14:textId="77777777" w:rsidR="007428C4" w:rsidRPr="00AD3219" w:rsidRDefault="007428C4" w:rsidP="007428C4">
            <w:pPr>
              <w:spacing w:after="160"/>
              <w:rPr>
                <w:rFonts w:ascii="Calibri" w:hAnsi="Calibri" w:cs="Calibri"/>
              </w:rPr>
            </w:pPr>
            <w:r w:rsidRPr="00AD3219">
              <w:rPr>
                <w:rFonts w:ascii="Calibri" w:hAnsi="Calibri" w:cs="Calibri"/>
              </w:rPr>
              <w:t xml:space="preserve">§483.24(b)(2) Mobility—transfer and ambulation, including walking, </w:t>
            </w:r>
          </w:p>
          <w:p w14:paraId="742185F3" w14:textId="77777777" w:rsidR="007428C4" w:rsidRPr="00AD3219" w:rsidRDefault="007428C4" w:rsidP="007428C4">
            <w:pPr>
              <w:spacing w:after="160"/>
              <w:rPr>
                <w:rFonts w:ascii="Calibri" w:hAnsi="Calibri" w:cs="Calibri"/>
              </w:rPr>
            </w:pPr>
            <w:r w:rsidRPr="00AD3219">
              <w:rPr>
                <w:rFonts w:ascii="Calibri" w:hAnsi="Calibri" w:cs="Calibri"/>
              </w:rPr>
              <w:lastRenderedPageBreak/>
              <w:t xml:space="preserve">§483.24(b)(3) Elimination-toileting, </w:t>
            </w:r>
          </w:p>
          <w:p w14:paraId="451CAA79" w14:textId="77777777" w:rsidR="007428C4" w:rsidRPr="00AD3219" w:rsidRDefault="007428C4" w:rsidP="007428C4">
            <w:pPr>
              <w:spacing w:after="160"/>
              <w:rPr>
                <w:rFonts w:ascii="Calibri" w:hAnsi="Calibri" w:cs="Calibri"/>
              </w:rPr>
            </w:pPr>
            <w:r w:rsidRPr="00AD3219">
              <w:rPr>
                <w:rFonts w:ascii="Calibri" w:hAnsi="Calibri" w:cs="Calibri"/>
              </w:rPr>
              <w:t xml:space="preserve">§483.24(b)(4) Dining-eating, including meals and snacks,  </w:t>
            </w:r>
          </w:p>
          <w:p w14:paraId="77C4ACB6" w14:textId="77777777" w:rsidR="007428C4" w:rsidRPr="00AD3219" w:rsidRDefault="007428C4" w:rsidP="007428C4">
            <w:pPr>
              <w:spacing w:after="160"/>
              <w:rPr>
                <w:rFonts w:ascii="Calibri" w:hAnsi="Calibri" w:cs="Calibri"/>
              </w:rPr>
            </w:pPr>
            <w:r w:rsidRPr="00AD3219">
              <w:rPr>
                <w:rFonts w:ascii="Calibri" w:hAnsi="Calibri" w:cs="Calibri"/>
              </w:rPr>
              <w:t xml:space="preserve">§483.24(b)(5) Communication, including  </w:t>
            </w:r>
          </w:p>
          <w:p w14:paraId="4F22AA44" w14:textId="77777777" w:rsidR="007428C4" w:rsidRPr="00AD3219" w:rsidRDefault="007428C4" w:rsidP="007428C4">
            <w:pPr>
              <w:numPr>
                <w:ilvl w:val="0"/>
                <w:numId w:val="39"/>
              </w:numPr>
              <w:spacing w:after="160"/>
              <w:rPr>
                <w:rFonts w:ascii="Calibri" w:hAnsi="Calibri" w:cs="Calibri"/>
              </w:rPr>
            </w:pPr>
            <w:r w:rsidRPr="00AD3219">
              <w:rPr>
                <w:rFonts w:ascii="Calibri" w:hAnsi="Calibri" w:cs="Calibri"/>
              </w:rPr>
              <w:t>Speech,</w:t>
            </w:r>
          </w:p>
          <w:p w14:paraId="7FEADF1F" w14:textId="77777777" w:rsidR="007428C4" w:rsidRPr="00AD3219" w:rsidRDefault="007428C4" w:rsidP="007428C4">
            <w:pPr>
              <w:numPr>
                <w:ilvl w:val="0"/>
                <w:numId w:val="39"/>
              </w:numPr>
              <w:spacing w:after="160"/>
              <w:rPr>
                <w:rFonts w:ascii="Calibri" w:hAnsi="Calibri" w:cs="Calibri"/>
              </w:rPr>
            </w:pPr>
            <w:r w:rsidRPr="00AD3219">
              <w:rPr>
                <w:rFonts w:ascii="Calibri" w:hAnsi="Calibri" w:cs="Calibri"/>
              </w:rPr>
              <w:t xml:space="preserve">Language,  </w:t>
            </w:r>
          </w:p>
          <w:p w14:paraId="707EA218" w14:textId="1CD527A5" w:rsidR="007428C4" w:rsidRPr="00AD3219" w:rsidRDefault="007428C4" w:rsidP="007428C4">
            <w:pPr>
              <w:numPr>
                <w:ilvl w:val="0"/>
                <w:numId w:val="39"/>
              </w:numPr>
              <w:spacing w:after="160"/>
              <w:rPr>
                <w:rFonts w:ascii="Calibri" w:hAnsi="Calibri" w:cs="Calibri"/>
              </w:rPr>
            </w:pPr>
            <w:r w:rsidRPr="00AD3219">
              <w:rPr>
                <w:rFonts w:ascii="Calibri" w:hAnsi="Calibri" w:cs="Calibri"/>
              </w:rPr>
              <w:t>Other functional communication systems.</w:t>
            </w:r>
            <w:r w:rsidR="00537EAF">
              <w:rPr>
                <w:rFonts w:ascii="Calibri" w:hAnsi="Calibri" w:cs="Calibri"/>
              </w:rPr>
              <w:t>”</w:t>
            </w:r>
            <w:r w:rsidR="00537EAF">
              <w:rPr>
                <w:rStyle w:val="FootnoteReference"/>
                <w:rFonts w:ascii="Calibri" w:hAnsi="Calibri" w:cs="Calibri"/>
              </w:rPr>
              <w:footnoteReference w:id="5"/>
            </w:r>
          </w:p>
        </w:tc>
        <w:tc>
          <w:tcPr>
            <w:tcW w:w="4675" w:type="dxa"/>
          </w:tcPr>
          <w:p w14:paraId="451D5A0B" w14:textId="77777777" w:rsidR="007428C4" w:rsidRPr="00AD3219" w:rsidRDefault="000E50E7" w:rsidP="007428C4">
            <w:pPr>
              <w:spacing w:before="120"/>
              <w:rPr>
                <w:rFonts w:ascii="Calibri" w:hAnsi="Calibri" w:cs="Calibri"/>
              </w:rPr>
            </w:pPr>
            <w:sdt>
              <w:sdtPr>
                <w:rPr>
                  <w:rFonts w:ascii="Calibri" w:hAnsi="Calibri" w:cs="Calibri"/>
                </w:rPr>
                <w:id w:val="88589594"/>
                <w14:checkbox>
                  <w14:checked w14:val="0"/>
                  <w14:checkedState w14:val="2612" w14:font="MS Gothic"/>
                  <w14:uncheckedState w14:val="2610" w14:font="MS Gothic"/>
                </w14:checkbox>
              </w:sdtPr>
              <w:sdtEndPr/>
              <w:sdtContent>
                <w:r w:rsidR="007428C4" w:rsidRPr="00AD3219">
                  <w:rPr>
                    <w:rFonts w:ascii="Segoe UI Symbol" w:hAnsi="Segoe UI Symbol" w:cs="Segoe UI Symbol"/>
                  </w:rPr>
                  <w:t>☐</w:t>
                </w:r>
              </w:sdtContent>
            </w:sdt>
            <w:r w:rsidR="007428C4" w:rsidRPr="00AD3219">
              <w:rPr>
                <w:rFonts w:ascii="Calibri" w:hAnsi="Calibri" w:cs="Calibri"/>
              </w:rPr>
              <w:t xml:space="preserve"> Education and Skills checklists:</w:t>
            </w:r>
          </w:p>
          <w:p w14:paraId="1214446C" w14:textId="77777777" w:rsidR="007428C4" w:rsidRPr="00AD3219" w:rsidRDefault="007428C4" w:rsidP="007428C4">
            <w:pPr>
              <w:numPr>
                <w:ilvl w:val="0"/>
                <w:numId w:val="42"/>
              </w:numPr>
              <w:spacing w:before="120"/>
              <w:rPr>
                <w:rFonts w:ascii="Calibri" w:hAnsi="Calibri" w:cs="Calibri"/>
              </w:rPr>
            </w:pPr>
            <w:r w:rsidRPr="00AD3219">
              <w:rPr>
                <w:rFonts w:ascii="Calibri" w:hAnsi="Calibri" w:cs="Calibri"/>
              </w:rPr>
              <w:t>ADL Care</w:t>
            </w:r>
          </w:p>
          <w:p w14:paraId="2E919058" w14:textId="77777777" w:rsidR="007428C4" w:rsidRPr="00AD3219" w:rsidRDefault="007428C4" w:rsidP="007428C4">
            <w:pPr>
              <w:numPr>
                <w:ilvl w:val="0"/>
                <w:numId w:val="42"/>
              </w:numPr>
              <w:spacing w:before="120"/>
              <w:rPr>
                <w:rFonts w:ascii="Calibri" w:hAnsi="Calibri" w:cs="Calibri"/>
              </w:rPr>
            </w:pPr>
            <w:r w:rsidRPr="00AD3219">
              <w:rPr>
                <w:rFonts w:ascii="Calibri" w:hAnsi="Calibri" w:cs="Calibri"/>
              </w:rPr>
              <w:t>Hygiene</w:t>
            </w:r>
          </w:p>
          <w:p w14:paraId="215B40C9" w14:textId="77777777" w:rsidR="007428C4" w:rsidRPr="00AD3219" w:rsidRDefault="007428C4" w:rsidP="007428C4">
            <w:pPr>
              <w:numPr>
                <w:ilvl w:val="0"/>
                <w:numId w:val="42"/>
              </w:numPr>
              <w:spacing w:before="120"/>
              <w:rPr>
                <w:rFonts w:ascii="Calibri" w:hAnsi="Calibri" w:cs="Calibri"/>
              </w:rPr>
            </w:pPr>
            <w:r w:rsidRPr="00AD3219">
              <w:rPr>
                <w:rFonts w:ascii="Calibri" w:hAnsi="Calibri" w:cs="Calibri"/>
              </w:rPr>
              <w:t>Mobility</w:t>
            </w:r>
          </w:p>
          <w:p w14:paraId="44D11711" w14:textId="77777777" w:rsidR="007428C4" w:rsidRPr="00AD3219" w:rsidRDefault="007428C4" w:rsidP="007428C4">
            <w:pPr>
              <w:numPr>
                <w:ilvl w:val="0"/>
                <w:numId w:val="42"/>
              </w:numPr>
              <w:spacing w:before="120"/>
              <w:rPr>
                <w:rFonts w:ascii="Calibri" w:hAnsi="Calibri" w:cs="Calibri"/>
              </w:rPr>
            </w:pPr>
            <w:r w:rsidRPr="00AD3219">
              <w:rPr>
                <w:rFonts w:ascii="Calibri" w:hAnsi="Calibri" w:cs="Calibri"/>
              </w:rPr>
              <w:t>Toileting</w:t>
            </w:r>
          </w:p>
          <w:p w14:paraId="246EBBEC" w14:textId="77777777" w:rsidR="007428C4" w:rsidRPr="00AD3219" w:rsidRDefault="007428C4" w:rsidP="007428C4">
            <w:pPr>
              <w:numPr>
                <w:ilvl w:val="0"/>
                <w:numId w:val="42"/>
              </w:numPr>
              <w:spacing w:before="120"/>
              <w:rPr>
                <w:rFonts w:ascii="Calibri" w:hAnsi="Calibri" w:cs="Calibri"/>
              </w:rPr>
            </w:pPr>
            <w:r w:rsidRPr="00AD3219">
              <w:rPr>
                <w:rFonts w:ascii="Calibri" w:hAnsi="Calibri" w:cs="Calibri"/>
              </w:rPr>
              <w:t>Eating</w:t>
            </w:r>
          </w:p>
          <w:p w14:paraId="472C10EB" w14:textId="77777777" w:rsidR="007428C4" w:rsidRPr="00AD3219" w:rsidRDefault="007428C4" w:rsidP="007428C4">
            <w:pPr>
              <w:numPr>
                <w:ilvl w:val="0"/>
                <w:numId w:val="42"/>
              </w:numPr>
              <w:spacing w:before="120"/>
              <w:rPr>
                <w:rFonts w:ascii="Calibri" w:hAnsi="Calibri" w:cs="Calibri"/>
              </w:rPr>
            </w:pPr>
            <w:r w:rsidRPr="00AD3219">
              <w:rPr>
                <w:rFonts w:ascii="Calibri" w:hAnsi="Calibri" w:cs="Calibri"/>
              </w:rPr>
              <w:t>Communication</w:t>
            </w:r>
          </w:p>
          <w:p w14:paraId="0091EC74" w14:textId="77777777" w:rsidR="007428C4" w:rsidRPr="00AD3219" w:rsidRDefault="007428C4" w:rsidP="007428C4">
            <w:pPr>
              <w:spacing w:before="120"/>
              <w:rPr>
                <w:rFonts w:ascii="Calibri" w:hAnsi="Calibri" w:cs="Calibri"/>
              </w:rPr>
            </w:pPr>
          </w:p>
        </w:tc>
      </w:tr>
      <w:tr w:rsidR="007428C4" w:rsidRPr="00AD3219" w14:paraId="7F0E6D03" w14:textId="77777777" w:rsidTr="005B27BF">
        <w:tc>
          <w:tcPr>
            <w:tcW w:w="4675" w:type="dxa"/>
          </w:tcPr>
          <w:p w14:paraId="2E2F49E0" w14:textId="77777777" w:rsidR="007428C4" w:rsidRPr="0097153E" w:rsidRDefault="007428C4" w:rsidP="007428C4">
            <w:pPr>
              <w:spacing w:after="160"/>
              <w:rPr>
                <w:rFonts w:ascii="Calibri" w:hAnsi="Calibri" w:cs="Calibri"/>
                <w:b/>
              </w:rPr>
            </w:pPr>
            <w:r w:rsidRPr="0097153E">
              <w:rPr>
                <w:rFonts w:ascii="Calibri" w:hAnsi="Calibri" w:cs="Calibri"/>
                <w:b/>
              </w:rPr>
              <w:t>F677:  ADL Care Provided for Dependent Residents</w:t>
            </w:r>
          </w:p>
          <w:p w14:paraId="6731DBAE" w14:textId="764F21E7" w:rsidR="007428C4" w:rsidRPr="00AD3219" w:rsidRDefault="00537EAF" w:rsidP="007428C4">
            <w:pPr>
              <w:spacing w:after="160"/>
              <w:rPr>
                <w:rFonts w:ascii="Calibri" w:hAnsi="Calibri" w:cs="Calibri"/>
              </w:rPr>
            </w:pPr>
            <w:r>
              <w:rPr>
                <w:rFonts w:ascii="Calibri" w:hAnsi="Calibri" w:cs="Calibri"/>
              </w:rPr>
              <w:t>“</w:t>
            </w:r>
            <w:r w:rsidR="007428C4" w:rsidRPr="00AD3219">
              <w:rPr>
                <w:rFonts w:ascii="Calibri" w:hAnsi="Calibri" w:cs="Calibri"/>
              </w:rPr>
              <w:t>§483.24(a)(2) A resident who is unable to carry out activities of daily living receives the necessary services to maintain good nutrition, grooming, and personal and oral hygiene</w:t>
            </w:r>
            <w:r>
              <w:rPr>
                <w:rFonts w:ascii="Calibri" w:hAnsi="Calibri" w:cs="Calibri"/>
              </w:rPr>
              <w:t>”</w:t>
            </w:r>
            <w:r>
              <w:rPr>
                <w:rStyle w:val="FootnoteReference"/>
                <w:rFonts w:ascii="Calibri" w:hAnsi="Calibri" w:cs="Calibri"/>
              </w:rPr>
              <w:footnoteReference w:id="6"/>
            </w:r>
          </w:p>
        </w:tc>
        <w:tc>
          <w:tcPr>
            <w:tcW w:w="4675" w:type="dxa"/>
          </w:tcPr>
          <w:p w14:paraId="7EC5A316" w14:textId="77777777" w:rsidR="007428C4" w:rsidRPr="00AD3219" w:rsidRDefault="000E50E7" w:rsidP="007428C4">
            <w:pPr>
              <w:spacing w:before="120"/>
              <w:rPr>
                <w:rFonts w:ascii="Calibri" w:hAnsi="Calibri" w:cs="Calibri"/>
              </w:rPr>
            </w:pPr>
            <w:sdt>
              <w:sdtPr>
                <w:rPr>
                  <w:rFonts w:ascii="Calibri" w:hAnsi="Calibri" w:cs="Calibri"/>
                </w:rPr>
                <w:id w:val="643470420"/>
                <w14:checkbox>
                  <w14:checked w14:val="0"/>
                  <w14:checkedState w14:val="2612" w14:font="MS Gothic"/>
                  <w14:uncheckedState w14:val="2610" w14:font="MS Gothic"/>
                </w14:checkbox>
              </w:sdtPr>
              <w:sdtEndPr/>
              <w:sdtContent>
                <w:r w:rsidR="007428C4" w:rsidRPr="00AD3219">
                  <w:rPr>
                    <w:rFonts w:ascii="Segoe UI Symbol" w:hAnsi="Segoe UI Symbol" w:cs="Segoe UI Symbol"/>
                  </w:rPr>
                  <w:t>☐</w:t>
                </w:r>
              </w:sdtContent>
            </w:sdt>
            <w:r w:rsidR="007428C4" w:rsidRPr="00AD3219">
              <w:rPr>
                <w:rFonts w:ascii="Calibri" w:hAnsi="Calibri" w:cs="Calibri"/>
              </w:rPr>
              <w:t xml:space="preserve"> CNA training and return demonstration/skills checklists for ADL care for dependent residents</w:t>
            </w:r>
          </w:p>
        </w:tc>
      </w:tr>
      <w:tr w:rsidR="007428C4" w:rsidRPr="00AD3219" w14:paraId="28D03D64" w14:textId="77777777" w:rsidTr="005B27BF">
        <w:tc>
          <w:tcPr>
            <w:tcW w:w="4675" w:type="dxa"/>
          </w:tcPr>
          <w:p w14:paraId="67790D30" w14:textId="77777777" w:rsidR="007428C4" w:rsidRPr="0097153E" w:rsidRDefault="007428C4" w:rsidP="007428C4">
            <w:pPr>
              <w:spacing w:after="160"/>
              <w:rPr>
                <w:rFonts w:ascii="Calibri" w:hAnsi="Calibri" w:cs="Calibri"/>
                <w:b/>
              </w:rPr>
            </w:pPr>
            <w:r w:rsidRPr="0097153E">
              <w:rPr>
                <w:rFonts w:ascii="Calibri" w:hAnsi="Calibri" w:cs="Calibri"/>
                <w:b/>
              </w:rPr>
              <w:t>F684:  Quality of Care</w:t>
            </w:r>
          </w:p>
          <w:p w14:paraId="29FBE971" w14:textId="339A9F9C" w:rsidR="007428C4" w:rsidRPr="00AD3219" w:rsidRDefault="00537EAF" w:rsidP="007428C4">
            <w:pPr>
              <w:spacing w:after="160"/>
              <w:rPr>
                <w:rFonts w:ascii="Calibri" w:hAnsi="Calibri" w:cs="Calibri"/>
              </w:rPr>
            </w:pPr>
            <w:r>
              <w:rPr>
                <w:rFonts w:ascii="Calibri" w:hAnsi="Calibri" w:cs="Calibri"/>
              </w:rPr>
              <w:t>“</w:t>
            </w:r>
            <w:r w:rsidR="007428C4" w:rsidRPr="00AD3219">
              <w:rPr>
                <w:rFonts w:ascii="Calibri" w:hAnsi="Calibri" w:cs="Calibri"/>
              </w:rPr>
              <w:t>§ 483.25 Quality of care</w:t>
            </w:r>
            <w:r w:rsidR="007428C4">
              <w:rPr>
                <w:rFonts w:ascii="Calibri" w:hAnsi="Calibri" w:cs="Calibri"/>
              </w:rPr>
              <w:t xml:space="preserve">. </w:t>
            </w:r>
            <w:r w:rsidR="007428C4" w:rsidRPr="00AD3219">
              <w:rPr>
                <w:rFonts w:ascii="Calibri" w:hAnsi="Calibri" w:cs="Calibri"/>
              </w:rPr>
              <w:t>Quality of care is a fundamental principle that applies to all treatment and care provided to facility residents. Based on the comprehensive assessment of a resident, the facility must ensure that residents receive treatment and care in accordance with professional standards of practice, the comprehensive person-centered care plan, and the residents’ choices</w:t>
            </w:r>
            <w:r>
              <w:rPr>
                <w:rFonts w:ascii="Calibri" w:hAnsi="Calibri" w:cs="Calibri"/>
              </w:rPr>
              <w:t>”</w:t>
            </w:r>
            <w:r>
              <w:rPr>
                <w:rStyle w:val="FootnoteReference"/>
                <w:rFonts w:ascii="Calibri" w:hAnsi="Calibri" w:cs="Calibri"/>
              </w:rPr>
              <w:footnoteReference w:id="7"/>
            </w:r>
          </w:p>
        </w:tc>
        <w:tc>
          <w:tcPr>
            <w:tcW w:w="4675" w:type="dxa"/>
          </w:tcPr>
          <w:p w14:paraId="40376952" w14:textId="77777777" w:rsidR="007428C4" w:rsidRPr="00AD3219" w:rsidRDefault="000E50E7" w:rsidP="007428C4">
            <w:pPr>
              <w:spacing w:before="120"/>
              <w:rPr>
                <w:rFonts w:ascii="Calibri" w:hAnsi="Calibri" w:cs="Calibri"/>
              </w:rPr>
            </w:pPr>
            <w:sdt>
              <w:sdtPr>
                <w:rPr>
                  <w:rFonts w:ascii="Calibri" w:hAnsi="Calibri" w:cs="Calibri"/>
                </w:rPr>
                <w:id w:val="171303723"/>
                <w14:checkbox>
                  <w14:checked w14:val="0"/>
                  <w14:checkedState w14:val="2612" w14:font="MS Gothic"/>
                  <w14:uncheckedState w14:val="2610" w14:font="MS Gothic"/>
                </w14:checkbox>
              </w:sdtPr>
              <w:sdtEndPr/>
              <w:sdtContent>
                <w:r w:rsidR="007428C4" w:rsidRPr="00AD3219">
                  <w:rPr>
                    <w:rFonts w:ascii="Segoe UI Symbol" w:hAnsi="Segoe UI Symbol" w:cs="Segoe UI Symbol"/>
                  </w:rPr>
                  <w:t>☐</w:t>
                </w:r>
              </w:sdtContent>
            </w:sdt>
            <w:r w:rsidR="007428C4" w:rsidRPr="00AD3219">
              <w:rPr>
                <w:rFonts w:ascii="Calibri" w:hAnsi="Calibri" w:cs="Calibri"/>
              </w:rPr>
              <w:t xml:space="preserve"> Review of facility policies, procedures and training materials to ensure best practice approach and current standards of practice are included</w:t>
            </w:r>
          </w:p>
        </w:tc>
      </w:tr>
      <w:tr w:rsidR="007428C4" w:rsidRPr="00AD3219" w14:paraId="10D01128" w14:textId="77777777" w:rsidTr="005B27BF">
        <w:tc>
          <w:tcPr>
            <w:tcW w:w="4675" w:type="dxa"/>
          </w:tcPr>
          <w:p w14:paraId="57CFED8F" w14:textId="77777777" w:rsidR="007428C4" w:rsidRPr="0097153E" w:rsidRDefault="007428C4" w:rsidP="007428C4">
            <w:pPr>
              <w:spacing w:after="160"/>
              <w:rPr>
                <w:rFonts w:ascii="Calibri" w:hAnsi="Calibri" w:cs="Calibri"/>
                <w:b/>
              </w:rPr>
            </w:pPr>
            <w:r w:rsidRPr="0097153E">
              <w:rPr>
                <w:rFonts w:ascii="Calibri" w:hAnsi="Calibri" w:cs="Calibri"/>
                <w:b/>
              </w:rPr>
              <w:t>F688:  Increase/Prevent Decrease in Range of Motion/Mobility</w:t>
            </w:r>
          </w:p>
          <w:p w14:paraId="5ED964AF" w14:textId="12EE5BC5" w:rsidR="007428C4" w:rsidRPr="00AD3219" w:rsidRDefault="00537EAF" w:rsidP="007428C4">
            <w:pPr>
              <w:spacing w:after="160"/>
              <w:rPr>
                <w:rFonts w:ascii="Calibri" w:hAnsi="Calibri" w:cs="Calibri"/>
              </w:rPr>
            </w:pPr>
            <w:r>
              <w:rPr>
                <w:rFonts w:ascii="Calibri" w:hAnsi="Calibri" w:cs="Calibri"/>
              </w:rPr>
              <w:lastRenderedPageBreak/>
              <w:t>“</w:t>
            </w:r>
            <w:r w:rsidR="007428C4" w:rsidRPr="00AD3219">
              <w:rPr>
                <w:rFonts w:ascii="Calibri" w:hAnsi="Calibri" w:cs="Calibri"/>
              </w:rPr>
              <w:t xml:space="preserve">§483.25(c)(1) The facility must ensure that a resident who enters the facility without limited range of motion does not experience reduction in range of motion unless the resident’s clinical condition demonstrates that a reduction in range of motion is unavoidable; and </w:t>
            </w:r>
          </w:p>
          <w:p w14:paraId="54F87054" w14:textId="77777777" w:rsidR="007428C4" w:rsidRPr="00AD3219" w:rsidRDefault="007428C4" w:rsidP="007428C4">
            <w:pPr>
              <w:spacing w:after="160"/>
              <w:rPr>
                <w:rFonts w:ascii="Calibri" w:hAnsi="Calibri" w:cs="Calibri"/>
              </w:rPr>
            </w:pPr>
            <w:r w:rsidRPr="00AD3219">
              <w:rPr>
                <w:rFonts w:ascii="Calibri" w:hAnsi="Calibri" w:cs="Calibri"/>
              </w:rPr>
              <w:t xml:space="preserve">§483.25(c)(2) A resident with limited range of motion receives appropriate treatment and services to increase range of motion and/or to prevent further decrease in range of motion. </w:t>
            </w:r>
          </w:p>
          <w:p w14:paraId="59FA2FCA" w14:textId="46D6A6CD" w:rsidR="007428C4" w:rsidRPr="00AD3219" w:rsidRDefault="007428C4" w:rsidP="007428C4">
            <w:pPr>
              <w:spacing w:after="160"/>
              <w:rPr>
                <w:rFonts w:ascii="Calibri" w:hAnsi="Calibri" w:cs="Calibri"/>
              </w:rPr>
            </w:pPr>
            <w:r w:rsidRPr="00AD3219">
              <w:rPr>
                <w:rFonts w:ascii="Calibri" w:hAnsi="Calibri" w:cs="Calibri"/>
              </w:rPr>
              <w:t>§483.25(c)(3) A resident with limited mobility receives appropriate services, equipment, and assistance to maintain or improve mobility with the maximum practicable independence unless a reduction in mobility is demonstrably unavoidable.</w:t>
            </w:r>
            <w:r w:rsidR="00537EAF">
              <w:rPr>
                <w:rFonts w:ascii="Calibri" w:hAnsi="Calibri" w:cs="Calibri"/>
              </w:rPr>
              <w:t>”</w:t>
            </w:r>
            <w:r w:rsidR="00537EAF">
              <w:rPr>
                <w:rStyle w:val="FootnoteReference"/>
                <w:rFonts w:ascii="Calibri" w:hAnsi="Calibri" w:cs="Calibri"/>
              </w:rPr>
              <w:footnoteReference w:id="8"/>
            </w:r>
          </w:p>
        </w:tc>
        <w:tc>
          <w:tcPr>
            <w:tcW w:w="4675" w:type="dxa"/>
          </w:tcPr>
          <w:p w14:paraId="6E083A16" w14:textId="77777777" w:rsidR="007428C4" w:rsidRPr="00AD3219" w:rsidRDefault="000E50E7" w:rsidP="007428C4">
            <w:pPr>
              <w:spacing w:before="120"/>
              <w:rPr>
                <w:rFonts w:ascii="Calibri" w:hAnsi="Calibri" w:cs="Calibri"/>
              </w:rPr>
            </w:pPr>
            <w:sdt>
              <w:sdtPr>
                <w:rPr>
                  <w:rFonts w:ascii="Calibri" w:hAnsi="Calibri" w:cs="Calibri"/>
                </w:rPr>
                <w:id w:val="253639448"/>
                <w14:checkbox>
                  <w14:checked w14:val="0"/>
                  <w14:checkedState w14:val="2612" w14:font="MS Gothic"/>
                  <w14:uncheckedState w14:val="2610" w14:font="MS Gothic"/>
                </w14:checkbox>
              </w:sdtPr>
              <w:sdtEndPr/>
              <w:sdtContent>
                <w:r w:rsidR="007428C4" w:rsidRPr="00AD3219">
                  <w:rPr>
                    <w:rFonts w:ascii="Segoe UI Symbol" w:hAnsi="Segoe UI Symbol" w:cs="Segoe UI Symbol"/>
                  </w:rPr>
                  <w:t>☐</w:t>
                </w:r>
              </w:sdtContent>
            </w:sdt>
            <w:r w:rsidR="007428C4" w:rsidRPr="00AD3219">
              <w:rPr>
                <w:rFonts w:ascii="Calibri" w:hAnsi="Calibri" w:cs="Calibri"/>
              </w:rPr>
              <w:t xml:space="preserve"> CNA training and return demonstration:</w:t>
            </w:r>
          </w:p>
          <w:p w14:paraId="4CA958CD" w14:textId="77777777" w:rsidR="007428C4" w:rsidRPr="00AD3219" w:rsidRDefault="007428C4" w:rsidP="007428C4">
            <w:pPr>
              <w:numPr>
                <w:ilvl w:val="0"/>
                <w:numId w:val="43"/>
              </w:numPr>
              <w:spacing w:before="120"/>
              <w:rPr>
                <w:rFonts w:ascii="Calibri" w:hAnsi="Calibri" w:cs="Calibri"/>
              </w:rPr>
            </w:pPr>
            <w:r w:rsidRPr="00AD3219">
              <w:rPr>
                <w:rFonts w:ascii="Calibri" w:hAnsi="Calibri" w:cs="Calibri"/>
              </w:rPr>
              <w:t>Passive Range of Motion (PROM)</w:t>
            </w:r>
          </w:p>
          <w:p w14:paraId="17C07F3A" w14:textId="77777777" w:rsidR="007428C4" w:rsidRPr="00AD3219" w:rsidRDefault="007428C4" w:rsidP="007428C4">
            <w:pPr>
              <w:numPr>
                <w:ilvl w:val="0"/>
                <w:numId w:val="43"/>
              </w:numPr>
              <w:spacing w:before="120"/>
              <w:rPr>
                <w:rFonts w:ascii="Calibri" w:hAnsi="Calibri" w:cs="Calibri"/>
              </w:rPr>
            </w:pPr>
            <w:r w:rsidRPr="00AD3219">
              <w:rPr>
                <w:rFonts w:ascii="Calibri" w:hAnsi="Calibri" w:cs="Calibri"/>
              </w:rPr>
              <w:lastRenderedPageBreak/>
              <w:t>Active Range of Motion (AROM)</w:t>
            </w:r>
          </w:p>
          <w:p w14:paraId="4EDD83E0" w14:textId="77777777" w:rsidR="007428C4" w:rsidRPr="00AD3219" w:rsidRDefault="007428C4" w:rsidP="007428C4">
            <w:pPr>
              <w:numPr>
                <w:ilvl w:val="0"/>
                <w:numId w:val="43"/>
              </w:numPr>
              <w:spacing w:before="120"/>
              <w:rPr>
                <w:rFonts w:ascii="Calibri" w:hAnsi="Calibri" w:cs="Calibri"/>
              </w:rPr>
            </w:pPr>
            <w:r w:rsidRPr="00AD3219">
              <w:rPr>
                <w:rFonts w:ascii="Calibri" w:hAnsi="Calibri" w:cs="Calibri"/>
              </w:rPr>
              <w:t>Active Assisted Range of Motion (AAROM)</w:t>
            </w:r>
          </w:p>
          <w:p w14:paraId="2318FDDF" w14:textId="77777777" w:rsidR="007428C4" w:rsidRPr="00AD3219" w:rsidRDefault="007428C4" w:rsidP="007428C4">
            <w:pPr>
              <w:numPr>
                <w:ilvl w:val="0"/>
                <w:numId w:val="43"/>
              </w:numPr>
              <w:spacing w:before="120"/>
              <w:rPr>
                <w:rFonts w:ascii="Calibri" w:hAnsi="Calibri" w:cs="Calibri"/>
              </w:rPr>
            </w:pPr>
            <w:r w:rsidRPr="00AD3219">
              <w:rPr>
                <w:rFonts w:ascii="Calibri" w:hAnsi="Calibri" w:cs="Calibri"/>
              </w:rPr>
              <w:t>Splint and Brace Assistance</w:t>
            </w:r>
          </w:p>
        </w:tc>
      </w:tr>
      <w:tr w:rsidR="007428C4" w:rsidRPr="00AD3219" w14:paraId="2FE39662" w14:textId="77777777" w:rsidTr="005B27BF">
        <w:tc>
          <w:tcPr>
            <w:tcW w:w="4675" w:type="dxa"/>
          </w:tcPr>
          <w:p w14:paraId="192EE767" w14:textId="77777777" w:rsidR="007428C4" w:rsidRPr="0097153E" w:rsidRDefault="007428C4" w:rsidP="007428C4">
            <w:pPr>
              <w:spacing w:after="160"/>
              <w:rPr>
                <w:rFonts w:ascii="Calibri" w:hAnsi="Calibri" w:cs="Calibri"/>
                <w:b/>
              </w:rPr>
            </w:pPr>
            <w:r w:rsidRPr="0097153E">
              <w:rPr>
                <w:rFonts w:ascii="Calibri" w:hAnsi="Calibri" w:cs="Calibri"/>
                <w:b/>
              </w:rPr>
              <w:lastRenderedPageBreak/>
              <w:t>F690 Incontinence</w:t>
            </w:r>
          </w:p>
          <w:p w14:paraId="377012EA" w14:textId="1C36676A" w:rsidR="007428C4" w:rsidRPr="00AD3219" w:rsidRDefault="00537EAF" w:rsidP="007428C4">
            <w:pPr>
              <w:spacing w:after="160"/>
              <w:rPr>
                <w:rFonts w:ascii="Calibri" w:hAnsi="Calibri" w:cs="Calibri"/>
              </w:rPr>
            </w:pPr>
            <w:r>
              <w:rPr>
                <w:rFonts w:ascii="Calibri" w:hAnsi="Calibri" w:cs="Calibri"/>
              </w:rPr>
              <w:t>“</w:t>
            </w:r>
            <w:r w:rsidR="007428C4" w:rsidRPr="00AD3219">
              <w:rPr>
                <w:rFonts w:ascii="Calibri" w:hAnsi="Calibri" w:cs="Calibri"/>
              </w:rPr>
              <w:t>§483.25(e) Incontinence. §483.25(e)(1) The facility must ensure that a resident who is continent of bladder and bowel on admission receives services and assistance to maintain continence unless his or her clinical condition is or becomes such that continence is not possible to maintain.</w:t>
            </w:r>
          </w:p>
          <w:p w14:paraId="61927332" w14:textId="77777777" w:rsidR="007428C4" w:rsidRPr="00AD3219" w:rsidRDefault="007428C4" w:rsidP="007428C4">
            <w:pPr>
              <w:spacing w:after="160"/>
              <w:rPr>
                <w:rFonts w:ascii="Calibri" w:hAnsi="Calibri" w:cs="Calibri"/>
              </w:rPr>
            </w:pPr>
            <w:r w:rsidRPr="00AD3219">
              <w:rPr>
                <w:rFonts w:ascii="Calibri" w:hAnsi="Calibri" w:cs="Calibri"/>
              </w:rPr>
              <w:t xml:space="preserve">§483.25(e)(2) For a resident with urinary incontinence, based on the resident’s comprehensive assessment, the facility must ensure that— </w:t>
            </w:r>
          </w:p>
          <w:p w14:paraId="4A5A3D59" w14:textId="77777777" w:rsidR="007428C4" w:rsidRPr="00AD3219" w:rsidRDefault="007428C4" w:rsidP="007428C4">
            <w:pPr>
              <w:numPr>
                <w:ilvl w:val="0"/>
                <w:numId w:val="40"/>
              </w:numPr>
              <w:spacing w:after="160"/>
              <w:rPr>
                <w:rFonts w:ascii="Calibri" w:hAnsi="Calibri" w:cs="Calibri"/>
              </w:rPr>
            </w:pPr>
            <w:r w:rsidRPr="00AD3219">
              <w:rPr>
                <w:rFonts w:ascii="Calibri" w:hAnsi="Calibri" w:cs="Calibri"/>
              </w:rPr>
              <w:t xml:space="preserve">A resident who enters the facility without an indwelling catheter is </w:t>
            </w:r>
            <w:r w:rsidRPr="00AD3219">
              <w:rPr>
                <w:rFonts w:ascii="Calibri" w:hAnsi="Calibri" w:cs="Calibri"/>
              </w:rPr>
              <w:lastRenderedPageBreak/>
              <w:t xml:space="preserve">not catheterized unless the resident’s clinical condition demonstrates that catheterization was necessary; </w:t>
            </w:r>
          </w:p>
          <w:p w14:paraId="02F066AA" w14:textId="77777777" w:rsidR="007428C4" w:rsidRPr="00AD3219" w:rsidRDefault="007428C4" w:rsidP="007428C4">
            <w:pPr>
              <w:numPr>
                <w:ilvl w:val="0"/>
                <w:numId w:val="40"/>
              </w:numPr>
              <w:spacing w:after="160"/>
              <w:rPr>
                <w:rFonts w:ascii="Calibri" w:hAnsi="Calibri" w:cs="Calibri"/>
              </w:rPr>
            </w:pPr>
            <w:r w:rsidRPr="00AD3219">
              <w:rPr>
                <w:rFonts w:ascii="Calibri" w:hAnsi="Calibri" w:cs="Calibri"/>
              </w:rPr>
              <w:t xml:space="preserve">A resident who enters the facility with an indwelling catheter or subsequently receives one is assessed for removal of the catheter as soon as possible unless the resident’s clinical condition demonstrates that catheterization is necessary; and </w:t>
            </w:r>
          </w:p>
          <w:p w14:paraId="5B9F2760" w14:textId="77777777" w:rsidR="007428C4" w:rsidRPr="00AD3219" w:rsidRDefault="007428C4" w:rsidP="007428C4">
            <w:pPr>
              <w:numPr>
                <w:ilvl w:val="0"/>
                <w:numId w:val="40"/>
              </w:numPr>
              <w:spacing w:after="160"/>
              <w:rPr>
                <w:rFonts w:ascii="Calibri" w:hAnsi="Calibri" w:cs="Calibri"/>
              </w:rPr>
            </w:pPr>
            <w:r w:rsidRPr="00AD3219">
              <w:rPr>
                <w:rFonts w:ascii="Calibri" w:hAnsi="Calibri" w:cs="Calibri"/>
              </w:rPr>
              <w:t xml:space="preserve">A resident who is incontinent of bladder receives appropriate treatment and services to prevent urinary tract infections and to restore continence to the extent possible. </w:t>
            </w:r>
          </w:p>
          <w:p w14:paraId="03B680BF" w14:textId="77777777" w:rsidR="007428C4" w:rsidRPr="00AD3219" w:rsidRDefault="007428C4" w:rsidP="007428C4">
            <w:pPr>
              <w:spacing w:after="160"/>
              <w:rPr>
                <w:rFonts w:ascii="Calibri" w:hAnsi="Calibri" w:cs="Calibri"/>
              </w:rPr>
            </w:pPr>
            <w:r w:rsidRPr="00AD3219">
              <w:rPr>
                <w:rFonts w:ascii="Calibri" w:hAnsi="Calibri" w:cs="Calibri"/>
              </w:rPr>
              <w:t xml:space="preserve"> </w:t>
            </w:r>
          </w:p>
          <w:p w14:paraId="0B75D4F7" w14:textId="6E29FF8F" w:rsidR="007428C4" w:rsidRPr="00AD3219" w:rsidRDefault="007428C4" w:rsidP="007428C4">
            <w:pPr>
              <w:spacing w:after="160"/>
              <w:rPr>
                <w:rFonts w:ascii="Calibri" w:hAnsi="Calibri" w:cs="Calibri"/>
              </w:rPr>
            </w:pPr>
            <w:r w:rsidRPr="00AD3219">
              <w:rPr>
                <w:rFonts w:ascii="Calibri" w:hAnsi="Calibri" w:cs="Calibri"/>
              </w:rPr>
              <w:t>§483.25(e)(3) For a resident with fecal incontinence, based on the resident’s comprehensive assessment, the facility must ensure that a resident who is incontinent of bowel receives appropriate treatment and services to restore as much normal bowel function as possible.</w:t>
            </w:r>
            <w:r w:rsidR="00537EAF">
              <w:rPr>
                <w:rFonts w:ascii="Calibri" w:hAnsi="Calibri" w:cs="Calibri"/>
              </w:rPr>
              <w:t>”</w:t>
            </w:r>
            <w:r w:rsidR="00537EAF">
              <w:rPr>
                <w:rStyle w:val="FootnoteReference"/>
                <w:rFonts w:ascii="Calibri" w:hAnsi="Calibri" w:cs="Calibri"/>
              </w:rPr>
              <w:footnoteReference w:id="9"/>
            </w:r>
          </w:p>
        </w:tc>
        <w:tc>
          <w:tcPr>
            <w:tcW w:w="4675" w:type="dxa"/>
          </w:tcPr>
          <w:p w14:paraId="4277B656" w14:textId="77777777" w:rsidR="007428C4" w:rsidRPr="00AD3219" w:rsidRDefault="000E50E7" w:rsidP="007428C4">
            <w:pPr>
              <w:spacing w:before="120"/>
              <w:rPr>
                <w:rFonts w:ascii="Calibri" w:hAnsi="Calibri" w:cs="Calibri"/>
              </w:rPr>
            </w:pPr>
            <w:sdt>
              <w:sdtPr>
                <w:rPr>
                  <w:rFonts w:ascii="Calibri" w:hAnsi="Calibri" w:cs="Calibri"/>
                </w:rPr>
                <w:id w:val="-1928103722"/>
                <w14:checkbox>
                  <w14:checked w14:val="0"/>
                  <w14:checkedState w14:val="2612" w14:font="MS Gothic"/>
                  <w14:uncheckedState w14:val="2610" w14:font="MS Gothic"/>
                </w14:checkbox>
              </w:sdtPr>
              <w:sdtEndPr/>
              <w:sdtContent>
                <w:r w:rsidR="007428C4" w:rsidRPr="00AD3219">
                  <w:rPr>
                    <w:rFonts w:ascii="Segoe UI Symbol" w:hAnsi="Segoe UI Symbol" w:cs="Segoe UI Symbol"/>
                  </w:rPr>
                  <w:t>☐</w:t>
                </w:r>
              </w:sdtContent>
            </w:sdt>
            <w:r w:rsidR="007428C4" w:rsidRPr="00AD3219">
              <w:rPr>
                <w:rFonts w:ascii="Calibri" w:hAnsi="Calibri" w:cs="Calibri"/>
              </w:rPr>
              <w:t xml:space="preserve"> Education and Competency Evaluation for:</w:t>
            </w:r>
          </w:p>
          <w:p w14:paraId="059ADA56" w14:textId="77777777" w:rsidR="007428C4" w:rsidRPr="00AD3219" w:rsidRDefault="007428C4" w:rsidP="007428C4">
            <w:pPr>
              <w:numPr>
                <w:ilvl w:val="0"/>
                <w:numId w:val="44"/>
              </w:numPr>
              <w:spacing w:before="120"/>
              <w:rPr>
                <w:rFonts w:ascii="Calibri" w:hAnsi="Calibri" w:cs="Calibri"/>
              </w:rPr>
            </w:pPr>
            <w:r w:rsidRPr="00AD3219">
              <w:rPr>
                <w:rFonts w:ascii="Calibri" w:hAnsi="Calibri" w:cs="Calibri"/>
              </w:rPr>
              <w:t>3-day diary/evaluation of pattern</w:t>
            </w:r>
          </w:p>
          <w:p w14:paraId="20B6C799" w14:textId="77777777" w:rsidR="007428C4" w:rsidRPr="00AD3219" w:rsidRDefault="007428C4" w:rsidP="007428C4">
            <w:pPr>
              <w:numPr>
                <w:ilvl w:val="0"/>
                <w:numId w:val="44"/>
              </w:numPr>
              <w:spacing w:before="120"/>
              <w:rPr>
                <w:rFonts w:ascii="Calibri" w:hAnsi="Calibri" w:cs="Calibri"/>
              </w:rPr>
            </w:pPr>
            <w:r w:rsidRPr="00AD3219">
              <w:rPr>
                <w:rFonts w:ascii="Calibri" w:hAnsi="Calibri" w:cs="Calibri"/>
              </w:rPr>
              <w:t>Bowel and Bladder assessment/evaluation</w:t>
            </w:r>
          </w:p>
          <w:p w14:paraId="1F13EE75" w14:textId="77777777" w:rsidR="007428C4" w:rsidRPr="00AD3219" w:rsidRDefault="007428C4" w:rsidP="007428C4">
            <w:pPr>
              <w:numPr>
                <w:ilvl w:val="0"/>
                <w:numId w:val="44"/>
              </w:numPr>
              <w:spacing w:before="120"/>
              <w:rPr>
                <w:rFonts w:ascii="Calibri" w:hAnsi="Calibri" w:cs="Calibri"/>
              </w:rPr>
            </w:pPr>
            <w:r w:rsidRPr="00AD3219">
              <w:rPr>
                <w:rFonts w:ascii="Calibri" w:hAnsi="Calibri" w:cs="Calibri"/>
              </w:rPr>
              <w:t>Individualized Program determination</w:t>
            </w:r>
          </w:p>
          <w:p w14:paraId="5AAFC8FB" w14:textId="77777777" w:rsidR="007428C4" w:rsidRPr="00AD3219" w:rsidRDefault="007428C4" w:rsidP="007428C4">
            <w:pPr>
              <w:numPr>
                <w:ilvl w:val="0"/>
                <w:numId w:val="44"/>
              </w:numPr>
              <w:spacing w:before="120"/>
              <w:rPr>
                <w:rFonts w:ascii="Calibri" w:hAnsi="Calibri" w:cs="Calibri"/>
              </w:rPr>
            </w:pPr>
            <w:r w:rsidRPr="00AD3219">
              <w:rPr>
                <w:rFonts w:ascii="Calibri" w:hAnsi="Calibri" w:cs="Calibri"/>
              </w:rPr>
              <w:t>Care Plan</w:t>
            </w:r>
          </w:p>
          <w:p w14:paraId="24BE3428" w14:textId="77777777" w:rsidR="007428C4" w:rsidRPr="00AD3219" w:rsidRDefault="007428C4" w:rsidP="007428C4">
            <w:pPr>
              <w:numPr>
                <w:ilvl w:val="0"/>
                <w:numId w:val="44"/>
              </w:numPr>
              <w:spacing w:before="120"/>
              <w:rPr>
                <w:rFonts w:ascii="Calibri" w:hAnsi="Calibri" w:cs="Calibri"/>
              </w:rPr>
            </w:pPr>
            <w:r w:rsidRPr="00AD3219">
              <w:rPr>
                <w:rFonts w:ascii="Calibri" w:hAnsi="Calibri" w:cs="Calibri"/>
              </w:rPr>
              <w:t>Implementation</w:t>
            </w:r>
          </w:p>
        </w:tc>
      </w:tr>
      <w:tr w:rsidR="007428C4" w:rsidRPr="00AD3219" w14:paraId="2AE88B13" w14:textId="77777777" w:rsidTr="005B27BF">
        <w:tc>
          <w:tcPr>
            <w:tcW w:w="4675" w:type="dxa"/>
          </w:tcPr>
          <w:p w14:paraId="490CFBC0" w14:textId="362243B9" w:rsidR="007428C4" w:rsidRPr="0097153E" w:rsidRDefault="007428C4" w:rsidP="007428C4">
            <w:pPr>
              <w:rPr>
                <w:rFonts w:ascii="Calibri" w:hAnsi="Calibri" w:cs="Calibri"/>
                <w:b/>
              </w:rPr>
            </w:pPr>
            <w:r w:rsidRPr="0097153E">
              <w:rPr>
                <w:rFonts w:ascii="Calibri" w:hAnsi="Calibri" w:cs="Calibri"/>
                <w:b/>
              </w:rPr>
              <w:t>F</w:t>
            </w:r>
            <w:r w:rsidR="00DF04E2" w:rsidRPr="0097153E">
              <w:rPr>
                <w:rFonts w:ascii="Calibri" w:hAnsi="Calibri" w:cs="Calibri"/>
                <w:b/>
              </w:rPr>
              <w:t>811 Paid</w:t>
            </w:r>
            <w:r w:rsidRPr="0097153E">
              <w:rPr>
                <w:rFonts w:ascii="Calibri" w:hAnsi="Calibri" w:cs="Calibri"/>
                <w:b/>
              </w:rPr>
              <w:t xml:space="preserve"> Feeding Assistants</w:t>
            </w:r>
          </w:p>
          <w:p w14:paraId="1222DFE7" w14:textId="77777777" w:rsidR="007428C4" w:rsidRPr="00AD3219" w:rsidRDefault="007428C4" w:rsidP="007428C4">
            <w:pPr>
              <w:rPr>
                <w:rFonts w:ascii="Calibri" w:hAnsi="Calibri" w:cs="Calibri"/>
              </w:rPr>
            </w:pPr>
          </w:p>
          <w:p w14:paraId="5EF44AA7" w14:textId="2B5F7705" w:rsidR="007428C4" w:rsidRPr="00AD3219" w:rsidRDefault="00537EAF" w:rsidP="007428C4">
            <w:pPr>
              <w:rPr>
                <w:rFonts w:ascii="Calibri" w:hAnsi="Calibri" w:cs="Calibri"/>
              </w:rPr>
            </w:pPr>
            <w:r>
              <w:rPr>
                <w:rFonts w:ascii="Calibri" w:hAnsi="Calibri" w:cs="Calibri"/>
              </w:rPr>
              <w:t>“</w:t>
            </w:r>
            <w:r w:rsidR="007428C4" w:rsidRPr="00AD3219">
              <w:rPr>
                <w:rFonts w:ascii="Calibri" w:hAnsi="Calibri" w:cs="Calibri"/>
              </w:rPr>
              <w:t xml:space="preserve">§483.60(h) Paid feeding assistants- §483.60(h)(1) State approved training course. A facility may use a paid feeding assistant, as defined in § 488.301 of this chapter, if— (i) The feeding assistant has successfully </w:t>
            </w:r>
            <w:r w:rsidR="007428C4" w:rsidRPr="00AD3219">
              <w:rPr>
                <w:rFonts w:ascii="Calibri" w:hAnsi="Calibri" w:cs="Calibri"/>
              </w:rPr>
              <w:lastRenderedPageBreak/>
              <w:t xml:space="preserve">completed a State-approved training course that meets the requirements of §483.160 before feeding residents; and (ii) The use of feeding assistants is consistent with State law. </w:t>
            </w:r>
          </w:p>
          <w:p w14:paraId="5CE0C92D" w14:textId="77777777" w:rsidR="007428C4" w:rsidRPr="00AD3219" w:rsidRDefault="007428C4" w:rsidP="007428C4">
            <w:pPr>
              <w:rPr>
                <w:rFonts w:ascii="Calibri" w:hAnsi="Calibri" w:cs="Calibri"/>
              </w:rPr>
            </w:pPr>
            <w:r w:rsidRPr="00AD3219">
              <w:rPr>
                <w:rFonts w:ascii="Calibri" w:hAnsi="Calibri" w:cs="Calibri"/>
              </w:rPr>
              <w:t xml:space="preserve"> </w:t>
            </w:r>
          </w:p>
          <w:p w14:paraId="36929B64" w14:textId="77777777" w:rsidR="007428C4" w:rsidRPr="00AD3219" w:rsidRDefault="007428C4" w:rsidP="007428C4">
            <w:pPr>
              <w:rPr>
                <w:rFonts w:ascii="Calibri" w:hAnsi="Calibri" w:cs="Calibri"/>
              </w:rPr>
            </w:pPr>
            <w:r w:rsidRPr="00AD3219">
              <w:rPr>
                <w:rFonts w:ascii="Calibri" w:hAnsi="Calibri" w:cs="Calibri"/>
              </w:rPr>
              <w:t xml:space="preserve">§483.60(h)(2) Supervision.  (i) A feeding assistant must work under the supervision of a registered nurse (RN) or licensed practical nurse (LPN).   (ii) In an emergency, a feeding assistant must call a supervisory nurse for help. </w:t>
            </w:r>
          </w:p>
          <w:p w14:paraId="31600F37" w14:textId="77777777" w:rsidR="007428C4" w:rsidRPr="00AD3219" w:rsidRDefault="007428C4" w:rsidP="007428C4">
            <w:pPr>
              <w:rPr>
                <w:rFonts w:ascii="Calibri" w:hAnsi="Calibri" w:cs="Calibri"/>
              </w:rPr>
            </w:pPr>
            <w:r w:rsidRPr="00AD3219">
              <w:rPr>
                <w:rFonts w:ascii="Calibri" w:hAnsi="Calibri" w:cs="Calibri"/>
              </w:rPr>
              <w:t xml:space="preserve"> </w:t>
            </w:r>
          </w:p>
          <w:p w14:paraId="4D347A2F" w14:textId="69EC7385" w:rsidR="007428C4" w:rsidRPr="00AD3219" w:rsidRDefault="007428C4" w:rsidP="007428C4">
            <w:pPr>
              <w:rPr>
                <w:rFonts w:ascii="Calibri" w:hAnsi="Calibri" w:cs="Calibri"/>
              </w:rPr>
            </w:pPr>
            <w:r w:rsidRPr="00AD3219">
              <w:rPr>
                <w:rFonts w:ascii="Calibri" w:hAnsi="Calibri" w:cs="Calibri"/>
              </w:rPr>
              <w:t>§483.60(h)(3) Resident selection criteria.  (i) A facility must ensure that a feeding assistant provides dining assistance only for residents who have no complicated feeding problems. (ii) Complicated feeding problems include, but are not limited to, difficulty swallowing, recurrent lung aspirations, and tube or parenteral/IV feedings. (iii) The facility must base resident selection on the interdisciplinary team’s assessment and the resident’s latest assessment and plan of care. Appropriateness for this program should be reflected in the comprehensive care plan.</w:t>
            </w:r>
            <w:r w:rsidR="00537EAF">
              <w:rPr>
                <w:rFonts w:ascii="Calibri" w:hAnsi="Calibri" w:cs="Calibri"/>
              </w:rPr>
              <w:t>”</w:t>
            </w:r>
            <w:r w:rsidR="00537EAF">
              <w:rPr>
                <w:rStyle w:val="FootnoteReference"/>
                <w:rFonts w:ascii="Calibri" w:hAnsi="Calibri" w:cs="Calibri"/>
              </w:rPr>
              <w:footnoteReference w:id="10"/>
            </w:r>
          </w:p>
        </w:tc>
        <w:tc>
          <w:tcPr>
            <w:tcW w:w="4675" w:type="dxa"/>
          </w:tcPr>
          <w:p w14:paraId="714048AB" w14:textId="77777777" w:rsidR="007428C4" w:rsidRPr="00AD3219" w:rsidRDefault="000E50E7" w:rsidP="007428C4">
            <w:pPr>
              <w:spacing w:before="120"/>
              <w:rPr>
                <w:rFonts w:ascii="Calibri" w:hAnsi="Calibri" w:cs="Calibri"/>
              </w:rPr>
            </w:pPr>
            <w:sdt>
              <w:sdtPr>
                <w:rPr>
                  <w:rFonts w:ascii="Calibri" w:hAnsi="Calibri" w:cs="Calibri"/>
                </w:rPr>
                <w:id w:val="-851102989"/>
                <w14:checkbox>
                  <w14:checked w14:val="0"/>
                  <w14:checkedState w14:val="2612" w14:font="MS Gothic"/>
                  <w14:uncheckedState w14:val="2610" w14:font="MS Gothic"/>
                </w14:checkbox>
              </w:sdtPr>
              <w:sdtEndPr/>
              <w:sdtContent>
                <w:r w:rsidR="007428C4" w:rsidRPr="00AD3219">
                  <w:rPr>
                    <w:rFonts w:ascii="Segoe UI Symbol" w:hAnsi="Segoe UI Symbol" w:cs="Segoe UI Symbol"/>
                  </w:rPr>
                  <w:t>☐</w:t>
                </w:r>
              </w:sdtContent>
            </w:sdt>
            <w:r w:rsidR="007428C4" w:rsidRPr="00AD3219">
              <w:rPr>
                <w:rFonts w:ascii="Calibri" w:hAnsi="Calibri" w:cs="Calibri"/>
              </w:rPr>
              <w:t xml:space="preserve"> Ensure documentation and maintenance of records that all paid feeding assistants have completed State-approved training that includes:</w:t>
            </w:r>
          </w:p>
          <w:p w14:paraId="4A30C207" w14:textId="77777777" w:rsidR="007428C4" w:rsidRPr="00AD3219" w:rsidRDefault="007428C4" w:rsidP="007428C4">
            <w:pPr>
              <w:spacing w:before="120"/>
              <w:ind w:left="720"/>
              <w:rPr>
                <w:rFonts w:ascii="Calibri" w:hAnsi="Calibri" w:cs="Calibri"/>
              </w:rPr>
            </w:pPr>
            <w:r w:rsidRPr="00AD3219">
              <w:rPr>
                <w:rFonts w:ascii="Calibri" w:hAnsi="Calibri" w:cs="Calibri"/>
              </w:rPr>
              <w:t xml:space="preserve">(1) Feeding techniques;  </w:t>
            </w:r>
          </w:p>
          <w:p w14:paraId="4B9074C3" w14:textId="77777777" w:rsidR="007428C4" w:rsidRPr="00AD3219" w:rsidRDefault="007428C4" w:rsidP="007428C4">
            <w:pPr>
              <w:spacing w:before="120"/>
              <w:ind w:left="720"/>
              <w:rPr>
                <w:rFonts w:ascii="Calibri" w:hAnsi="Calibri" w:cs="Calibri"/>
              </w:rPr>
            </w:pPr>
            <w:r w:rsidRPr="00AD3219">
              <w:rPr>
                <w:rFonts w:ascii="Calibri" w:hAnsi="Calibri" w:cs="Calibri"/>
              </w:rPr>
              <w:lastRenderedPageBreak/>
              <w:t xml:space="preserve">(2) Assistance with feeding and hydration; </w:t>
            </w:r>
          </w:p>
          <w:p w14:paraId="7FDC3E18" w14:textId="77777777" w:rsidR="007428C4" w:rsidRPr="00AD3219" w:rsidRDefault="007428C4" w:rsidP="007428C4">
            <w:pPr>
              <w:spacing w:before="120"/>
              <w:ind w:left="720"/>
              <w:rPr>
                <w:rFonts w:ascii="Calibri" w:hAnsi="Calibri" w:cs="Calibri"/>
              </w:rPr>
            </w:pPr>
            <w:r w:rsidRPr="00AD3219">
              <w:rPr>
                <w:rFonts w:ascii="Calibri" w:hAnsi="Calibri" w:cs="Calibri"/>
              </w:rPr>
              <w:t xml:space="preserve"> (3) Communication and interpersonal skills;  </w:t>
            </w:r>
          </w:p>
          <w:p w14:paraId="3F471614" w14:textId="77777777" w:rsidR="007428C4" w:rsidRPr="00AD3219" w:rsidRDefault="007428C4" w:rsidP="007428C4">
            <w:pPr>
              <w:spacing w:before="120"/>
              <w:ind w:left="720"/>
              <w:rPr>
                <w:rFonts w:ascii="Calibri" w:hAnsi="Calibri" w:cs="Calibri"/>
              </w:rPr>
            </w:pPr>
            <w:r w:rsidRPr="00AD3219">
              <w:rPr>
                <w:rFonts w:ascii="Calibri" w:hAnsi="Calibri" w:cs="Calibri"/>
              </w:rPr>
              <w:t xml:space="preserve">(4) Appropriate responses to resident behavior;  </w:t>
            </w:r>
          </w:p>
          <w:p w14:paraId="2526E4BE" w14:textId="77777777" w:rsidR="007428C4" w:rsidRPr="00AD3219" w:rsidRDefault="007428C4" w:rsidP="007428C4">
            <w:pPr>
              <w:spacing w:before="120"/>
              <w:ind w:left="720"/>
              <w:rPr>
                <w:rFonts w:ascii="Calibri" w:hAnsi="Calibri" w:cs="Calibri"/>
              </w:rPr>
            </w:pPr>
            <w:r w:rsidRPr="00AD3219">
              <w:rPr>
                <w:rFonts w:ascii="Calibri" w:hAnsi="Calibri" w:cs="Calibri"/>
              </w:rPr>
              <w:t xml:space="preserve">(5) Safety and emergency procedures, including the Heimlich maneuver; </w:t>
            </w:r>
          </w:p>
          <w:p w14:paraId="602220F1" w14:textId="77777777" w:rsidR="007428C4" w:rsidRPr="00AD3219" w:rsidRDefault="007428C4" w:rsidP="007428C4">
            <w:pPr>
              <w:spacing w:before="120"/>
              <w:ind w:left="720"/>
              <w:rPr>
                <w:rFonts w:ascii="Calibri" w:hAnsi="Calibri" w:cs="Calibri"/>
              </w:rPr>
            </w:pPr>
            <w:r w:rsidRPr="00AD3219">
              <w:rPr>
                <w:rFonts w:ascii="Calibri" w:hAnsi="Calibri" w:cs="Calibri"/>
              </w:rPr>
              <w:t xml:space="preserve"> (6) Infection control; </w:t>
            </w:r>
          </w:p>
          <w:p w14:paraId="1856A82D" w14:textId="77777777" w:rsidR="007428C4" w:rsidRPr="00AD3219" w:rsidRDefault="007428C4" w:rsidP="007428C4">
            <w:pPr>
              <w:spacing w:before="120"/>
              <w:ind w:left="720"/>
              <w:rPr>
                <w:rFonts w:ascii="Calibri" w:hAnsi="Calibri" w:cs="Calibri"/>
              </w:rPr>
            </w:pPr>
            <w:r w:rsidRPr="00AD3219">
              <w:rPr>
                <w:rFonts w:ascii="Calibri" w:hAnsi="Calibri" w:cs="Calibri"/>
              </w:rPr>
              <w:t xml:space="preserve"> (7) Resident rights; and  </w:t>
            </w:r>
          </w:p>
          <w:p w14:paraId="4F7E8C08" w14:textId="77777777" w:rsidR="007428C4" w:rsidRPr="00AD3219" w:rsidRDefault="007428C4" w:rsidP="007428C4">
            <w:pPr>
              <w:spacing w:before="120"/>
              <w:ind w:left="720"/>
              <w:rPr>
                <w:rFonts w:ascii="Calibri" w:hAnsi="Calibri" w:cs="Calibri"/>
              </w:rPr>
            </w:pPr>
            <w:r w:rsidRPr="00AD3219">
              <w:rPr>
                <w:rFonts w:ascii="Calibri" w:hAnsi="Calibri" w:cs="Calibri"/>
              </w:rPr>
              <w:t>(8) Recognizing changes in residents that are inconsistent with their normal behavior and the importance of reporting those changes to the supervisory nurse</w:t>
            </w:r>
          </w:p>
          <w:p w14:paraId="44CEE5E6" w14:textId="77777777" w:rsidR="007428C4" w:rsidRPr="00AD3219" w:rsidRDefault="000E50E7" w:rsidP="007428C4">
            <w:pPr>
              <w:spacing w:before="120"/>
              <w:rPr>
                <w:rFonts w:ascii="Calibri" w:hAnsi="Calibri" w:cs="Calibri"/>
              </w:rPr>
            </w:pPr>
            <w:sdt>
              <w:sdtPr>
                <w:rPr>
                  <w:rFonts w:ascii="Calibri" w:hAnsi="Calibri" w:cs="Calibri"/>
                </w:rPr>
                <w:id w:val="-1011524404"/>
                <w14:checkbox>
                  <w14:checked w14:val="0"/>
                  <w14:checkedState w14:val="2612" w14:font="MS Gothic"/>
                  <w14:uncheckedState w14:val="2610" w14:font="MS Gothic"/>
                </w14:checkbox>
              </w:sdtPr>
              <w:sdtEndPr/>
              <w:sdtContent>
                <w:r w:rsidR="007428C4" w:rsidRPr="00AD3219">
                  <w:rPr>
                    <w:rFonts w:ascii="Segoe UI Symbol" w:hAnsi="Segoe UI Symbol" w:cs="Segoe UI Symbol"/>
                  </w:rPr>
                  <w:t>☐</w:t>
                </w:r>
              </w:sdtContent>
            </w:sdt>
            <w:r w:rsidR="007428C4" w:rsidRPr="00AD3219">
              <w:rPr>
                <w:rFonts w:ascii="Calibri" w:hAnsi="Calibri" w:cs="Calibri"/>
              </w:rPr>
              <w:t xml:space="preserve"> Assign paid feeding assistants to residents without complicated eating or swallowing problems.</w:t>
            </w:r>
          </w:p>
          <w:p w14:paraId="50567DF9" w14:textId="77777777" w:rsidR="007428C4" w:rsidRPr="00AD3219" w:rsidRDefault="000E50E7" w:rsidP="007428C4">
            <w:pPr>
              <w:spacing w:before="120"/>
              <w:rPr>
                <w:rFonts w:ascii="Calibri" w:hAnsi="Calibri" w:cs="Calibri"/>
              </w:rPr>
            </w:pPr>
            <w:sdt>
              <w:sdtPr>
                <w:rPr>
                  <w:rFonts w:ascii="Calibri" w:hAnsi="Calibri" w:cs="Calibri"/>
                </w:rPr>
                <w:id w:val="-1342316822"/>
                <w14:checkbox>
                  <w14:checked w14:val="0"/>
                  <w14:checkedState w14:val="2612" w14:font="MS Gothic"/>
                  <w14:uncheckedState w14:val="2610" w14:font="MS Gothic"/>
                </w14:checkbox>
              </w:sdtPr>
              <w:sdtEndPr/>
              <w:sdtContent>
                <w:r w:rsidR="007428C4" w:rsidRPr="00AD3219">
                  <w:rPr>
                    <w:rFonts w:ascii="Segoe UI Symbol" w:hAnsi="Segoe UI Symbol" w:cs="Segoe UI Symbol"/>
                  </w:rPr>
                  <w:t>☐</w:t>
                </w:r>
              </w:sdtContent>
            </w:sdt>
            <w:r w:rsidR="007428C4" w:rsidRPr="00AD3219">
              <w:rPr>
                <w:rFonts w:ascii="Calibri" w:hAnsi="Calibri" w:cs="Calibri"/>
              </w:rPr>
              <w:t xml:space="preserve"> Ensure paid feeding assistants are working under the supervision of an RN or LPN.  Supervision and evaluation include monitoring for:</w:t>
            </w:r>
          </w:p>
          <w:p w14:paraId="212B95FF" w14:textId="77777777" w:rsidR="007428C4" w:rsidRPr="00AD3219" w:rsidRDefault="007428C4" w:rsidP="007428C4">
            <w:pPr>
              <w:spacing w:before="120"/>
              <w:rPr>
                <w:rFonts w:ascii="Calibri" w:hAnsi="Calibri" w:cs="Calibri"/>
              </w:rPr>
            </w:pPr>
            <w:r w:rsidRPr="00AD3219">
              <w:rPr>
                <w:rFonts w:ascii="Calibri" w:hAnsi="Calibri" w:cs="Calibri"/>
              </w:rPr>
              <w:t xml:space="preserve">• Their use of appropriate feeding techniques; </w:t>
            </w:r>
          </w:p>
          <w:p w14:paraId="202617A1" w14:textId="77777777" w:rsidR="007428C4" w:rsidRPr="00AD3219" w:rsidRDefault="007428C4" w:rsidP="007428C4">
            <w:pPr>
              <w:spacing w:before="120"/>
              <w:rPr>
                <w:rFonts w:ascii="Calibri" w:hAnsi="Calibri" w:cs="Calibri"/>
              </w:rPr>
            </w:pPr>
            <w:r w:rsidRPr="00AD3219">
              <w:rPr>
                <w:rFonts w:ascii="Calibri" w:hAnsi="Calibri" w:cs="Calibri"/>
              </w:rPr>
              <w:t>• Whether they are assisting assigned residents according to their care planned eating and drinking needs;</w:t>
            </w:r>
          </w:p>
          <w:p w14:paraId="7065339B" w14:textId="77777777" w:rsidR="007428C4" w:rsidRPr="00AD3219" w:rsidRDefault="007428C4" w:rsidP="007428C4">
            <w:pPr>
              <w:spacing w:before="120"/>
              <w:rPr>
                <w:rFonts w:ascii="Calibri" w:hAnsi="Calibri" w:cs="Calibri"/>
              </w:rPr>
            </w:pPr>
            <w:r w:rsidRPr="00AD3219">
              <w:rPr>
                <w:rFonts w:ascii="Calibri" w:hAnsi="Calibri" w:cs="Calibri"/>
              </w:rPr>
              <w:t xml:space="preserve"> • Whether they are providing assistance in recognition of the rights and dignity of the resident; and</w:t>
            </w:r>
          </w:p>
          <w:p w14:paraId="7579C362" w14:textId="77777777" w:rsidR="007428C4" w:rsidRPr="00AD3219" w:rsidRDefault="007428C4" w:rsidP="007428C4">
            <w:pPr>
              <w:spacing w:before="120"/>
              <w:rPr>
                <w:rFonts w:ascii="Calibri" w:hAnsi="Calibri" w:cs="Calibri"/>
              </w:rPr>
            </w:pPr>
            <w:r w:rsidRPr="00AD3219">
              <w:rPr>
                <w:rFonts w:ascii="Calibri" w:hAnsi="Calibri" w:cs="Calibri"/>
              </w:rPr>
              <w:lastRenderedPageBreak/>
              <w:t xml:space="preserve"> • Whether they are adhering to safety and infection control practices.</w:t>
            </w:r>
          </w:p>
          <w:p w14:paraId="5B496D07" w14:textId="77777777" w:rsidR="007428C4" w:rsidRPr="00AD3219" w:rsidRDefault="007428C4" w:rsidP="007428C4">
            <w:pPr>
              <w:spacing w:before="120"/>
              <w:rPr>
                <w:rFonts w:ascii="Calibri" w:hAnsi="Calibri" w:cs="Calibri"/>
              </w:rPr>
            </w:pPr>
          </w:p>
        </w:tc>
      </w:tr>
      <w:tr w:rsidR="00DF04E2" w:rsidRPr="00AD3219" w14:paraId="5DDD7761" w14:textId="77777777" w:rsidTr="005B27BF">
        <w:tc>
          <w:tcPr>
            <w:tcW w:w="4675" w:type="dxa"/>
          </w:tcPr>
          <w:p w14:paraId="46B1B3E6" w14:textId="27A076BF" w:rsidR="00DF04E2" w:rsidRPr="0097153E" w:rsidRDefault="00DF04E2" w:rsidP="00DF04E2">
            <w:pPr>
              <w:rPr>
                <w:rFonts w:asciiTheme="minorHAnsi" w:hAnsiTheme="minorHAnsi" w:cstheme="minorHAnsi"/>
                <w:b/>
                <w:szCs w:val="24"/>
              </w:rPr>
            </w:pPr>
            <w:r w:rsidRPr="0097153E">
              <w:rPr>
                <w:rFonts w:asciiTheme="minorHAnsi" w:hAnsiTheme="minorHAnsi" w:cstheme="minorHAnsi"/>
                <w:b/>
                <w:szCs w:val="24"/>
              </w:rPr>
              <w:lastRenderedPageBreak/>
              <w:t xml:space="preserve">F 725 Nursing Services – Sufficient Staff </w:t>
            </w:r>
          </w:p>
          <w:p w14:paraId="51F835F5" w14:textId="77777777" w:rsidR="00DF04E2" w:rsidRPr="00DF04E2" w:rsidRDefault="00DF04E2" w:rsidP="00DF04E2">
            <w:pPr>
              <w:rPr>
                <w:rFonts w:asciiTheme="minorHAnsi" w:hAnsiTheme="minorHAnsi" w:cstheme="minorHAnsi"/>
                <w:szCs w:val="24"/>
              </w:rPr>
            </w:pPr>
          </w:p>
          <w:p w14:paraId="7DB481DB" w14:textId="0565DF6C" w:rsidR="00DF04E2" w:rsidRPr="00DF04E2" w:rsidRDefault="00537EAF" w:rsidP="00DF04E2">
            <w:pPr>
              <w:autoSpaceDE w:val="0"/>
              <w:autoSpaceDN w:val="0"/>
              <w:adjustRightInd w:val="0"/>
              <w:rPr>
                <w:rFonts w:asciiTheme="minorHAnsi" w:eastAsiaTheme="minorHAnsi" w:hAnsiTheme="minorHAnsi" w:cstheme="minorHAnsi"/>
                <w:szCs w:val="24"/>
              </w:rPr>
            </w:pPr>
            <w:r>
              <w:rPr>
                <w:rFonts w:asciiTheme="minorHAnsi" w:eastAsiaTheme="minorHAnsi" w:hAnsiTheme="minorHAnsi" w:cstheme="minorHAnsi"/>
                <w:bCs/>
                <w:iCs/>
                <w:szCs w:val="24"/>
              </w:rPr>
              <w:t>“</w:t>
            </w:r>
            <w:r w:rsidR="00DF04E2" w:rsidRPr="00DF04E2">
              <w:rPr>
                <w:rFonts w:asciiTheme="minorHAnsi" w:eastAsiaTheme="minorHAnsi" w:hAnsiTheme="minorHAnsi" w:cstheme="minorHAnsi"/>
                <w:bCs/>
                <w:iCs/>
                <w:szCs w:val="24"/>
              </w:rPr>
              <w:t xml:space="preserve">§483.35 Nursing Services </w:t>
            </w:r>
          </w:p>
          <w:p w14:paraId="10E6AEFD" w14:textId="77777777" w:rsidR="00DF04E2" w:rsidRPr="00DF04E2" w:rsidRDefault="00DF04E2" w:rsidP="00DF04E2">
            <w:pPr>
              <w:autoSpaceDE w:val="0"/>
              <w:autoSpaceDN w:val="0"/>
              <w:adjustRightInd w:val="0"/>
              <w:rPr>
                <w:rFonts w:asciiTheme="minorHAnsi" w:eastAsiaTheme="minorHAnsi" w:hAnsiTheme="minorHAnsi" w:cstheme="minorHAnsi"/>
                <w:szCs w:val="24"/>
              </w:rPr>
            </w:pPr>
            <w:r w:rsidRPr="00DF04E2">
              <w:rPr>
                <w:rFonts w:asciiTheme="minorHAnsi" w:eastAsiaTheme="minorHAnsi" w:hAnsiTheme="minorHAnsi" w:cstheme="minorHAnsi"/>
                <w:bCs/>
                <w:iCs/>
                <w:szCs w:val="24"/>
              </w:rPr>
              <w:t xml:space="preserve">The facility must have sufficient nursing staff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the facility’s resident population in accordance with the facility assessment required at §483.70(e). </w:t>
            </w:r>
          </w:p>
          <w:p w14:paraId="7CD3E045" w14:textId="77777777" w:rsidR="00DF04E2" w:rsidRPr="00DF04E2" w:rsidRDefault="00DF04E2" w:rsidP="00DF04E2">
            <w:pPr>
              <w:autoSpaceDE w:val="0"/>
              <w:autoSpaceDN w:val="0"/>
              <w:adjustRightInd w:val="0"/>
              <w:rPr>
                <w:rFonts w:asciiTheme="minorHAnsi" w:eastAsiaTheme="minorHAnsi" w:hAnsiTheme="minorHAnsi" w:cstheme="minorHAnsi"/>
                <w:szCs w:val="24"/>
              </w:rPr>
            </w:pPr>
            <w:r w:rsidRPr="00DF04E2">
              <w:rPr>
                <w:rFonts w:asciiTheme="minorHAnsi" w:eastAsiaTheme="minorHAnsi" w:hAnsiTheme="minorHAnsi" w:cstheme="minorHAnsi"/>
                <w:bCs/>
                <w:iCs/>
                <w:szCs w:val="24"/>
              </w:rPr>
              <w:t xml:space="preserve">§483.35(a) Sufficient Staff. </w:t>
            </w:r>
          </w:p>
          <w:p w14:paraId="674FB864" w14:textId="77777777" w:rsidR="00DF04E2" w:rsidRPr="00DF04E2" w:rsidRDefault="00DF04E2" w:rsidP="00DF04E2">
            <w:pPr>
              <w:autoSpaceDE w:val="0"/>
              <w:autoSpaceDN w:val="0"/>
              <w:adjustRightInd w:val="0"/>
              <w:rPr>
                <w:rFonts w:asciiTheme="minorHAnsi" w:eastAsiaTheme="minorHAnsi" w:hAnsiTheme="minorHAnsi" w:cstheme="minorHAnsi"/>
                <w:szCs w:val="24"/>
              </w:rPr>
            </w:pPr>
            <w:r w:rsidRPr="00DF04E2">
              <w:rPr>
                <w:rFonts w:asciiTheme="minorHAnsi" w:eastAsiaTheme="minorHAnsi" w:hAnsiTheme="minorHAnsi" w:cstheme="minorHAnsi"/>
                <w:bCs/>
                <w:iCs/>
                <w:szCs w:val="24"/>
              </w:rPr>
              <w:t xml:space="preserve">§483.35(a)(1) The facility must provide services by sufficient numbers of each of the following types of personnel on a 24-hour basis to provide nursing care to all residents in accordance with resident care plans: </w:t>
            </w:r>
          </w:p>
          <w:p w14:paraId="7861C1F2" w14:textId="77777777" w:rsidR="00DF04E2" w:rsidRPr="00DF04E2" w:rsidRDefault="00DF04E2" w:rsidP="00DF04E2">
            <w:pPr>
              <w:autoSpaceDE w:val="0"/>
              <w:autoSpaceDN w:val="0"/>
              <w:adjustRightInd w:val="0"/>
              <w:ind w:left="360"/>
              <w:rPr>
                <w:rFonts w:asciiTheme="minorHAnsi" w:eastAsiaTheme="minorHAnsi" w:hAnsiTheme="minorHAnsi" w:cstheme="minorHAnsi"/>
                <w:szCs w:val="24"/>
              </w:rPr>
            </w:pPr>
            <w:r w:rsidRPr="00DF04E2">
              <w:rPr>
                <w:rFonts w:asciiTheme="minorHAnsi" w:eastAsiaTheme="minorHAnsi" w:hAnsiTheme="minorHAnsi" w:cstheme="minorHAnsi"/>
                <w:bCs/>
                <w:iCs/>
                <w:szCs w:val="24"/>
              </w:rPr>
              <w:t xml:space="preserve">(i) Except when waived under paragraph (e) of this section, licensed nurses; and </w:t>
            </w:r>
          </w:p>
          <w:p w14:paraId="0C7EE7FE" w14:textId="1A6E0074" w:rsidR="00DF04E2" w:rsidRPr="00DF04E2" w:rsidRDefault="00DF04E2" w:rsidP="00DF04E2">
            <w:pPr>
              <w:rPr>
                <w:rFonts w:asciiTheme="minorHAnsi" w:hAnsiTheme="minorHAnsi" w:cstheme="minorHAnsi"/>
                <w:szCs w:val="24"/>
              </w:rPr>
            </w:pPr>
            <w:r w:rsidRPr="00DF04E2">
              <w:rPr>
                <w:rFonts w:asciiTheme="minorHAnsi" w:eastAsiaTheme="minorHAnsi" w:hAnsiTheme="minorHAnsi" w:cstheme="minorHAnsi"/>
                <w:bCs/>
                <w:iCs/>
                <w:szCs w:val="24"/>
              </w:rPr>
              <w:t>(ii) Other nursing personnel, including but not limited to nurse aides.</w:t>
            </w:r>
            <w:r w:rsidR="00537EAF">
              <w:rPr>
                <w:rFonts w:asciiTheme="minorHAnsi" w:eastAsiaTheme="minorHAnsi" w:hAnsiTheme="minorHAnsi" w:cstheme="minorHAnsi"/>
                <w:bCs/>
                <w:iCs/>
                <w:szCs w:val="24"/>
              </w:rPr>
              <w:t>”</w:t>
            </w:r>
            <w:r w:rsidR="00537EAF">
              <w:rPr>
                <w:rStyle w:val="FootnoteReference"/>
                <w:rFonts w:asciiTheme="minorHAnsi" w:eastAsiaTheme="minorHAnsi" w:hAnsiTheme="minorHAnsi" w:cstheme="minorHAnsi"/>
                <w:bCs/>
                <w:iCs/>
                <w:szCs w:val="24"/>
              </w:rPr>
              <w:footnoteReference w:id="11"/>
            </w:r>
          </w:p>
        </w:tc>
        <w:tc>
          <w:tcPr>
            <w:tcW w:w="4675" w:type="dxa"/>
          </w:tcPr>
          <w:p w14:paraId="04CE8D97" w14:textId="77777777" w:rsidR="00DF04E2" w:rsidRDefault="000E50E7" w:rsidP="00DF04E2">
            <w:pPr>
              <w:spacing w:before="120"/>
              <w:rPr>
                <w:rFonts w:ascii="Calibri" w:hAnsi="Calibri" w:cs="Calibri"/>
              </w:rPr>
            </w:pPr>
            <w:sdt>
              <w:sdtPr>
                <w:rPr>
                  <w:rFonts w:ascii="Calibri" w:hAnsi="Calibri" w:cs="Calibri"/>
                </w:rPr>
                <w:id w:val="-452167777"/>
                <w14:checkbox>
                  <w14:checked w14:val="0"/>
                  <w14:checkedState w14:val="2612" w14:font="MS Gothic"/>
                  <w14:uncheckedState w14:val="2610" w14:font="MS Gothic"/>
                </w14:checkbox>
              </w:sdtPr>
              <w:sdtEndPr/>
              <w:sdtContent>
                <w:r w:rsidR="00DF04E2" w:rsidRPr="00AD3219">
                  <w:rPr>
                    <w:rFonts w:ascii="Segoe UI Symbol" w:hAnsi="Segoe UI Symbol" w:cs="Segoe UI Symbol"/>
                  </w:rPr>
                  <w:t>☐</w:t>
                </w:r>
              </w:sdtContent>
            </w:sdt>
            <w:r w:rsidR="00DF04E2" w:rsidRPr="00AD3219">
              <w:rPr>
                <w:rFonts w:ascii="Calibri" w:hAnsi="Calibri" w:cs="Calibri"/>
              </w:rPr>
              <w:t xml:space="preserve"> </w:t>
            </w:r>
            <w:r w:rsidR="00DF04E2">
              <w:rPr>
                <w:rFonts w:ascii="Calibri" w:hAnsi="Calibri" w:cs="Calibri"/>
              </w:rPr>
              <w:t>Review facility assessment for restorative needs based upon resident population</w:t>
            </w:r>
          </w:p>
          <w:p w14:paraId="27B3BA9B" w14:textId="5314B945" w:rsidR="00DF04E2" w:rsidRDefault="000E50E7" w:rsidP="00DF04E2">
            <w:pPr>
              <w:spacing w:before="120"/>
              <w:rPr>
                <w:rFonts w:ascii="Calibri" w:hAnsi="Calibri" w:cs="Calibri"/>
              </w:rPr>
            </w:pPr>
            <w:sdt>
              <w:sdtPr>
                <w:rPr>
                  <w:rFonts w:ascii="Calibri" w:hAnsi="Calibri" w:cs="Calibri"/>
                </w:rPr>
                <w:id w:val="1024144231"/>
                <w14:checkbox>
                  <w14:checked w14:val="0"/>
                  <w14:checkedState w14:val="2612" w14:font="MS Gothic"/>
                  <w14:uncheckedState w14:val="2610" w14:font="MS Gothic"/>
                </w14:checkbox>
              </w:sdtPr>
              <w:sdtEndPr/>
              <w:sdtContent>
                <w:r w:rsidR="00DF04E2" w:rsidRPr="00AD3219">
                  <w:rPr>
                    <w:rFonts w:ascii="Segoe UI Symbol" w:hAnsi="Segoe UI Symbol" w:cs="Segoe UI Symbol"/>
                  </w:rPr>
                  <w:t>☐</w:t>
                </w:r>
              </w:sdtContent>
            </w:sdt>
            <w:r w:rsidR="00DF04E2" w:rsidRPr="00AD3219">
              <w:rPr>
                <w:rFonts w:ascii="Calibri" w:hAnsi="Calibri" w:cs="Calibri"/>
              </w:rPr>
              <w:t xml:space="preserve"> </w:t>
            </w:r>
            <w:r w:rsidR="00DF04E2">
              <w:rPr>
                <w:rFonts w:ascii="Calibri" w:hAnsi="Calibri" w:cs="Calibri"/>
              </w:rPr>
              <w:t>Review nursing staffing related to restorative needs – based upon resident population</w:t>
            </w:r>
          </w:p>
          <w:p w14:paraId="640F6100" w14:textId="16C98DA0" w:rsidR="00EE2F09" w:rsidRDefault="000E50E7" w:rsidP="00EE2F09">
            <w:pPr>
              <w:spacing w:before="120"/>
              <w:rPr>
                <w:rFonts w:ascii="Calibri" w:hAnsi="Calibri" w:cs="Calibri"/>
              </w:rPr>
            </w:pPr>
            <w:sdt>
              <w:sdtPr>
                <w:rPr>
                  <w:rFonts w:ascii="Calibri" w:hAnsi="Calibri" w:cs="Calibri"/>
                </w:rPr>
                <w:id w:val="305439076"/>
                <w14:checkbox>
                  <w14:checked w14:val="0"/>
                  <w14:checkedState w14:val="2612" w14:font="MS Gothic"/>
                  <w14:uncheckedState w14:val="2610" w14:font="MS Gothic"/>
                </w14:checkbox>
              </w:sdtPr>
              <w:sdtEndPr/>
              <w:sdtContent>
                <w:r w:rsidR="00EE2F09" w:rsidRPr="00AD3219">
                  <w:rPr>
                    <w:rFonts w:ascii="Segoe UI Symbol" w:hAnsi="Segoe UI Symbol" w:cs="Segoe UI Symbol"/>
                  </w:rPr>
                  <w:t>☐</w:t>
                </w:r>
              </w:sdtContent>
            </w:sdt>
            <w:r w:rsidR="00EE2F09" w:rsidRPr="00AD3219">
              <w:rPr>
                <w:rFonts w:ascii="Calibri" w:hAnsi="Calibri" w:cs="Calibri"/>
              </w:rPr>
              <w:t xml:space="preserve"> </w:t>
            </w:r>
            <w:r w:rsidR="00EE2F09">
              <w:rPr>
                <w:rFonts w:ascii="Calibri" w:hAnsi="Calibri" w:cs="Calibri"/>
              </w:rPr>
              <w:t xml:space="preserve">Review restorative nursing documentation for trends related to staffing, restorative program requirements and resident outcomes </w:t>
            </w:r>
          </w:p>
          <w:p w14:paraId="17E893E4" w14:textId="45EDA91E" w:rsidR="00EE2F09" w:rsidRDefault="000E50E7" w:rsidP="00EE2F09">
            <w:pPr>
              <w:spacing w:before="120"/>
              <w:rPr>
                <w:rFonts w:ascii="Calibri" w:hAnsi="Calibri" w:cs="Calibri"/>
              </w:rPr>
            </w:pPr>
            <w:sdt>
              <w:sdtPr>
                <w:rPr>
                  <w:rFonts w:ascii="Calibri" w:hAnsi="Calibri" w:cs="Calibri"/>
                </w:rPr>
                <w:id w:val="-1711032854"/>
                <w14:checkbox>
                  <w14:checked w14:val="0"/>
                  <w14:checkedState w14:val="2612" w14:font="MS Gothic"/>
                  <w14:uncheckedState w14:val="2610" w14:font="MS Gothic"/>
                </w14:checkbox>
              </w:sdtPr>
              <w:sdtEndPr/>
              <w:sdtContent>
                <w:r w:rsidR="00EE2F09" w:rsidRPr="00AD3219">
                  <w:rPr>
                    <w:rFonts w:ascii="Segoe UI Symbol" w:hAnsi="Segoe UI Symbol" w:cs="Segoe UI Symbol"/>
                  </w:rPr>
                  <w:t>☐</w:t>
                </w:r>
              </w:sdtContent>
            </w:sdt>
            <w:r w:rsidR="00EE2F09" w:rsidRPr="00AD3219">
              <w:rPr>
                <w:rFonts w:ascii="Calibri" w:hAnsi="Calibri" w:cs="Calibri"/>
              </w:rPr>
              <w:t xml:space="preserve"> </w:t>
            </w:r>
            <w:r w:rsidR="00EE2F09">
              <w:rPr>
                <w:rFonts w:ascii="Calibri" w:hAnsi="Calibri" w:cs="Calibri"/>
              </w:rPr>
              <w:t xml:space="preserve">Incorporate findings via QAPI process </w:t>
            </w:r>
          </w:p>
          <w:p w14:paraId="4D4AE361" w14:textId="77777777" w:rsidR="00EE2F09" w:rsidRDefault="00EE2F09" w:rsidP="00EE2F09">
            <w:pPr>
              <w:spacing w:before="120"/>
              <w:rPr>
                <w:rFonts w:ascii="Calibri" w:hAnsi="Calibri" w:cs="Calibri"/>
              </w:rPr>
            </w:pPr>
          </w:p>
          <w:p w14:paraId="1263433E" w14:textId="031A9BCC" w:rsidR="00DF04E2" w:rsidRPr="00AD3219" w:rsidRDefault="00DF04E2" w:rsidP="00DF04E2">
            <w:pPr>
              <w:spacing w:before="120"/>
              <w:rPr>
                <w:rFonts w:ascii="Calibri" w:hAnsi="Calibri" w:cs="Calibri"/>
              </w:rPr>
            </w:pPr>
          </w:p>
          <w:p w14:paraId="7B96A8FA" w14:textId="350AA613" w:rsidR="00DF04E2" w:rsidRPr="00AD3219" w:rsidRDefault="00DF04E2" w:rsidP="00DF04E2">
            <w:pPr>
              <w:spacing w:before="120"/>
              <w:rPr>
                <w:rFonts w:ascii="Segoe UI Symbol" w:hAnsi="Segoe UI Symbol" w:cs="Segoe UI Symbol"/>
              </w:rPr>
            </w:pPr>
          </w:p>
        </w:tc>
      </w:tr>
    </w:tbl>
    <w:p w14:paraId="22016BA1" w14:textId="77777777" w:rsidR="00BD0EAA" w:rsidRDefault="00BD0EAA" w:rsidP="00AD3219">
      <w:pPr>
        <w:rPr>
          <w:rFonts w:ascii="Calibri" w:hAnsi="Calibri" w:cs="Calibri"/>
          <w:b/>
          <w:szCs w:val="24"/>
        </w:rPr>
      </w:pPr>
    </w:p>
    <w:p w14:paraId="5300D0D6" w14:textId="77777777" w:rsidR="00537EAF" w:rsidRDefault="00537EAF" w:rsidP="00AD3219">
      <w:pPr>
        <w:rPr>
          <w:rFonts w:ascii="Calibri" w:hAnsi="Calibri" w:cs="Calibri"/>
          <w:b/>
          <w:szCs w:val="24"/>
        </w:rPr>
      </w:pPr>
    </w:p>
    <w:p w14:paraId="192B2495" w14:textId="77777777" w:rsidR="00537EAF" w:rsidRDefault="00537EAF" w:rsidP="00AD3219">
      <w:pPr>
        <w:rPr>
          <w:rFonts w:ascii="Calibri" w:hAnsi="Calibri" w:cs="Calibri"/>
          <w:b/>
          <w:szCs w:val="24"/>
        </w:rPr>
      </w:pPr>
    </w:p>
    <w:p w14:paraId="22E4D4C6" w14:textId="77777777" w:rsidR="00537EAF" w:rsidRDefault="00537EAF" w:rsidP="00AD3219">
      <w:pPr>
        <w:rPr>
          <w:rFonts w:ascii="Calibri" w:hAnsi="Calibri" w:cs="Calibri"/>
          <w:b/>
          <w:szCs w:val="24"/>
        </w:rPr>
      </w:pPr>
    </w:p>
    <w:p w14:paraId="4A91E75C" w14:textId="77777777" w:rsidR="00537EAF" w:rsidRDefault="00537EAF" w:rsidP="00AD3219">
      <w:pPr>
        <w:rPr>
          <w:rFonts w:ascii="Calibri" w:hAnsi="Calibri" w:cs="Calibri"/>
          <w:b/>
          <w:szCs w:val="24"/>
        </w:rPr>
      </w:pPr>
    </w:p>
    <w:p w14:paraId="065CE304" w14:textId="77777777" w:rsidR="00537EAF" w:rsidRDefault="00537EAF" w:rsidP="00AD3219">
      <w:pPr>
        <w:rPr>
          <w:rFonts w:ascii="Calibri" w:hAnsi="Calibri" w:cs="Calibri"/>
          <w:b/>
          <w:szCs w:val="24"/>
        </w:rPr>
      </w:pPr>
    </w:p>
    <w:p w14:paraId="551AB26E" w14:textId="77777777" w:rsidR="00537EAF" w:rsidRDefault="00537EAF" w:rsidP="00AD3219">
      <w:pPr>
        <w:rPr>
          <w:rFonts w:ascii="Calibri" w:hAnsi="Calibri" w:cs="Calibri"/>
          <w:b/>
          <w:szCs w:val="24"/>
        </w:rPr>
      </w:pPr>
    </w:p>
    <w:p w14:paraId="24BA2E2E" w14:textId="77777777" w:rsidR="00537EAF" w:rsidRDefault="00537EAF" w:rsidP="00AD3219">
      <w:pPr>
        <w:rPr>
          <w:rFonts w:ascii="Calibri" w:hAnsi="Calibri" w:cs="Calibri"/>
          <w:b/>
          <w:szCs w:val="24"/>
        </w:rPr>
      </w:pPr>
    </w:p>
    <w:p w14:paraId="537271C3" w14:textId="7C3BFF32" w:rsidR="00AD3219" w:rsidRDefault="00AD3219" w:rsidP="00AD3219">
      <w:pPr>
        <w:rPr>
          <w:rFonts w:ascii="Calibri" w:hAnsi="Calibri" w:cs="Calibri"/>
          <w:b/>
          <w:szCs w:val="24"/>
        </w:rPr>
      </w:pPr>
      <w:r w:rsidRPr="00AD3219">
        <w:rPr>
          <w:rFonts w:ascii="Calibri" w:hAnsi="Calibri" w:cs="Calibri"/>
          <w:b/>
          <w:szCs w:val="24"/>
        </w:rPr>
        <w:t>References and Resources</w:t>
      </w:r>
    </w:p>
    <w:p w14:paraId="038A7933" w14:textId="77777777" w:rsidR="00BD0EAA" w:rsidRPr="00AD3219" w:rsidRDefault="00BD0EAA" w:rsidP="00AD3219">
      <w:pPr>
        <w:rPr>
          <w:rFonts w:ascii="Calibri" w:hAnsi="Calibri" w:cs="Calibri"/>
          <w:b/>
          <w:szCs w:val="24"/>
        </w:rPr>
      </w:pPr>
    </w:p>
    <w:p w14:paraId="0AA7F946" w14:textId="77777777" w:rsidR="00AD3219" w:rsidRPr="00AD3219" w:rsidRDefault="00AD3219" w:rsidP="00AD3219">
      <w:pPr>
        <w:pStyle w:val="ListParagraph"/>
        <w:numPr>
          <w:ilvl w:val="0"/>
          <w:numId w:val="38"/>
        </w:numPr>
        <w:contextualSpacing/>
        <w:rPr>
          <w:rFonts w:ascii="Calibri" w:eastAsia="MS Mincho" w:hAnsi="Calibri" w:cs="Calibri"/>
          <w:sz w:val="22"/>
          <w:szCs w:val="22"/>
        </w:rPr>
      </w:pPr>
      <w:r w:rsidRPr="00AD3219">
        <w:rPr>
          <w:rFonts w:ascii="Calibri" w:eastAsia="MS Mincho" w:hAnsi="Calibri" w:cs="Calibri"/>
          <w:sz w:val="22"/>
          <w:szCs w:val="22"/>
        </w:rPr>
        <w:t xml:space="preserve">Centers for Medicare &amp; Medicaid Services State Operations Manual, Appendix PP – Guidance to Surveyors for Long Term Care Facilities (Rev. 173, 11-22-17):  </w:t>
      </w:r>
      <w:hyperlink r:id="rId8" w:history="1">
        <w:r w:rsidRPr="00AD3219">
          <w:rPr>
            <w:rFonts w:ascii="Calibri" w:eastAsia="MS Mincho" w:hAnsi="Calibri" w:cs="Calibri"/>
            <w:color w:val="0563C1" w:themeColor="hyperlink"/>
            <w:sz w:val="22"/>
            <w:szCs w:val="22"/>
            <w:u w:val="single"/>
          </w:rPr>
          <w:t>https://www.cms.gov/Regulations-and-Guidance/Guidance/Manuals/downloads/som107ap_pp_guidelines_ltcf.pdf</w:t>
        </w:r>
      </w:hyperlink>
      <w:r w:rsidRPr="00AD3219">
        <w:rPr>
          <w:rFonts w:ascii="Calibri" w:eastAsia="MS Mincho" w:hAnsi="Calibri" w:cs="Calibri"/>
          <w:sz w:val="22"/>
          <w:szCs w:val="22"/>
        </w:rPr>
        <w:t xml:space="preserve"> </w:t>
      </w:r>
    </w:p>
    <w:p w14:paraId="6912A022" w14:textId="77777777" w:rsidR="00AD3219" w:rsidRPr="00AD3219" w:rsidRDefault="00AD3219" w:rsidP="00AD3219">
      <w:pPr>
        <w:rPr>
          <w:rFonts w:ascii="Calibri" w:eastAsia="MS Mincho" w:hAnsi="Calibri" w:cs="Calibri"/>
        </w:rPr>
      </w:pPr>
    </w:p>
    <w:p w14:paraId="0A9630EA" w14:textId="77777777" w:rsidR="00AD3219" w:rsidRPr="00AD3219" w:rsidRDefault="00AD3219" w:rsidP="00AD3219">
      <w:pPr>
        <w:pStyle w:val="ListParagraph"/>
        <w:numPr>
          <w:ilvl w:val="0"/>
          <w:numId w:val="38"/>
        </w:numPr>
        <w:contextualSpacing/>
        <w:rPr>
          <w:rFonts w:ascii="Calibri" w:hAnsi="Calibri" w:cs="Calibri"/>
          <w:sz w:val="22"/>
          <w:szCs w:val="22"/>
        </w:rPr>
      </w:pPr>
      <w:r w:rsidRPr="00AD3219">
        <w:rPr>
          <w:rFonts w:ascii="Calibri" w:hAnsi="Calibri" w:cs="Calibri"/>
          <w:sz w:val="22"/>
          <w:szCs w:val="22"/>
        </w:rPr>
        <w:t xml:space="preserve">Centers for Medicare &amp; Medicaid Services Long-Term Care Facility Resident Assessment Instrument 3.0 User’s Manual, Version 1.16.  October 2018:  </w:t>
      </w:r>
      <w:hyperlink r:id="rId9" w:history="1">
        <w:r w:rsidRPr="00AD3219">
          <w:rPr>
            <w:rFonts w:ascii="Calibri" w:hAnsi="Calibri" w:cs="Calibri"/>
            <w:color w:val="0563C1" w:themeColor="hyperlink"/>
            <w:sz w:val="22"/>
            <w:szCs w:val="22"/>
            <w:u w:val="single"/>
          </w:rPr>
          <w:t>https://www.cms.gov/Medicare/Quality-Initiatives-Patient-Assessment-Instruments/NursingHomeQualityInits/MDS30RAIManual.html</w:t>
        </w:r>
      </w:hyperlink>
    </w:p>
    <w:p w14:paraId="3EDF3E73" w14:textId="77777777" w:rsidR="00AD3219" w:rsidRPr="00AD3219" w:rsidRDefault="00AD3219" w:rsidP="00AD3219">
      <w:pPr>
        <w:pStyle w:val="ListParagraph"/>
        <w:rPr>
          <w:rFonts w:ascii="Calibri" w:hAnsi="Calibri" w:cs="Calibri"/>
          <w:sz w:val="22"/>
          <w:szCs w:val="22"/>
        </w:rPr>
      </w:pPr>
    </w:p>
    <w:p w14:paraId="156B9985" w14:textId="77777777" w:rsidR="00AD3219" w:rsidRPr="00AD3219" w:rsidRDefault="00AD3219" w:rsidP="00AD3219">
      <w:pPr>
        <w:pStyle w:val="ListParagraph"/>
        <w:numPr>
          <w:ilvl w:val="0"/>
          <w:numId w:val="38"/>
        </w:numPr>
        <w:contextualSpacing/>
        <w:rPr>
          <w:rFonts w:ascii="Calibri" w:hAnsi="Calibri" w:cs="Calibri"/>
          <w:sz w:val="22"/>
          <w:szCs w:val="22"/>
        </w:rPr>
      </w:pPr>
      <w:r w:rsidRPr="00AD3219">
        <w:rPr>
          <w:rFonts w:ascii="Calibri" w:hAnsi="Calibri" w:cs="Calibri"/>
          <w:sz w:val="22"/>
          <w:szCs w:val="22"/>
        </w:rPr>
        <w:t>Nursing Skills Reference Manuals</w:t>
      </w:r>
    </w:p>
    <w:p w14:paraId="5BED51B1" w14:textId="77777777" w:rsidR="00AD3219" w:rsidRPr="00AD3219" w:rsidRDefault="00AD3219" w:rsidP="00AD3219">
      <w:pPr>
        <w:pStyle w:val="ListParagraph"/>
        <w:rPr>
          <w:rFonts w:ascii="Calibri" w:hAnsi="Calibri" w:cs="Calibri"/>
          <w:sz w:val="22"/>
          <w:szCs w:val="22"/>
        </w:rPr>
      </w:pPr>
    </w:p>
    <w:p w14:paraId="3A63CCFE" w14:textId="77777777" w:rsidR="00AD3219" w:rsidRPr="00AD3219" w:rsidRDefault="00AD3219" w:rsidP="00AD3219">
      <w:pPr>
        <w:pStyle w:val="ListParagraph"/>
        <w:numPr>
          <w:ilvl w:val="0"/>
          <w:numId w:val="38"/>
        </w:numPr>
        <w:contextualSpacing/>
        <w:rPr>
          <w:rFonts w:ascii="Calibri" w:hAnsi="Calibri" w:cs="Calibri"/>
          <w:sz w:val="22"/>
          <w:szCs w:val="22"/>
        </w:rPr>
      </w:pPr>
      <w:r w:rsidRPr="00AD3219">
        <w:rPr>
          <w:rFonts w:ascii="Calibri" w:hAnsi="Calibri" w:cs="Calibri"/>
          <w:sz w:val="22"/>
          <w:szCs w:val="22"/>
        </w:rPr>
        <w:t>Manufacturer’s Recommendations on equipment, adaptive equipment, supplies, etc.</w:t>
      </w:r>
    </w:p>
    <w:p w14:paraId="720A26EE" w14:textId="39462E43" w:rsidR="00DE7AF9" w:rsidRPr="00AD3219" w:rsidRDefault="00DE7AF9" w:rsidP="001E4C9D">
      <w:pPr>
        <w:spacing w:after="160" w:line="259" w:lineRule="auto"/>
        <w:rPr>
          <w:rFonts w:ascii="Calibri" w:hAnsi="Calibri" w:cs="Calibri"/>
          <w:b/>
          <w:sz w:val="22"/>
          <w:szCs w:val="22"/>
        </w:rPr>
      </w:pPr>
      <w:bookmarkStart w:id="1" w:name="_GoBack"/>
      <w:bookmarkEnd w:id="1"/>
    </w:p>
    <w:sectPr w:rsidR="00DE7AF9" w:rsidRPr="00AD3219" w:rsidSect="00DE7AF9">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AF12D" w14:textId="77777777" w:rsidR="000E50E7" w:rsidRDefault="000E50E7" w:rsidP="00FE158D">
      <w:r>
        <w:separator/>
      </w:r>
    </w:p>
  </w:endnote>
  <w:endnote w:type="continuationSeparator" w:id="0">
    <w:p w14:paraId="3FFF7F8C" w14:textId="77777777" w:rsidR="000E50E7" w:rsidRDefault="000E50E7"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10CF4" w14:textId="77777777" w:rsidR="00C70196" w:rsidRDefault="00C7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9BD99" w14:textId="77777777" w:rsidR="006B2ED2" w:rsidRDefault="00FE158D" w:rsidP="00FE158D">
    <w:pPr>
      <w:pStyle w:val="Footer"/>
    </w:pPr>
    <w:r>
      <w:t xml:space="preserve">                                                                                                            </w:t>
    </w:r>
  </w:p>
  <w:p w14:paraId="424B7C2F"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64E7FC9A"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32D27E82" w14:textId="77777777"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xml:space="preserve">© Pathway Health Services, Inc. – All Rights Reserved – Copy with Permission Only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9B0A" w14:textId="77777777" w:rsidR="00C70196" w:rsidRDefault="00C7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BCD04" w14:textId="77777777" w:rsidR="000E50E7" w:rsidRDefault="000E50E7" w:rsidP="00FE158D">
      <w:r>
        <w:separator/>
      </w:r>
    </w:p>
  </w:footnote>
  <w:footnote w:type="continuationSeparator" w:id="0">
    <w:p w14:paraId="7FDFF67B" w14:textId="77777777" w:rsidR="000E50E7" w:rsidRDefault="000E50E7" w:rsidP="00FE158D">
      <w:r>
        <w:continuationSeparator/>
      </w:r>
    </w:p>
  </w:footnote>
  <w:footnote w:id="1">
    <w:p w14:paraId="21BBF003" w14:textId="64EB41E0" w:rsidR="00AD3219" w:rsidRPr="00832B52" w:rsidRDefault="00537EAF" w:rsidP="00AD3219">
      <w:pPr>
        <w:pStyle w:val="FootnoteText"/>
        <w:rPr>
          <w:rFonts w:asciiTheme="minorHAnsi" w:hAnsiTheme="minorHAnsi" w:cstheme="minorHAnsi"/>
        </w:rPr>
      </w:pPr>
      <w:bookmarkStart w:id="0" w:name="_Hlk6915514"/>
      <w:r w:rsidRPr="00024711">
        <w:rPr>
          <w:rFonts w:ascii="Times New Roman" w:hAnsi="Times New Roman"/>
          <w:vertAlign w:val="superscript"/>
        </w:rPr>
        <w:t>1,</w:t>
      </w:r>
      <w:r>
        <w:rPr>
          <w:rFonts w:ascii="Times New Roman" w:hAnsi="Times New Roman"/>
          <w:vertAlign w:val="superscript"/>
        </w:rPr>
        <w:t>2,3</w:t>
      </w:r>
      <w:r w:rsidRPr="00024711">
        <w:rPr>
          <w:rFonts w:ascii="Times New Roman" w:hAnsi="Times New Roman"/>
        </w:rPr>
        <w:t xml:space="preserve"> </w:t>
      </w:r>
      <w:r w:rsidRPr="00024711">
        <w:t xml:space="preserve">Centers </w:t>
      </w:r>
      <w:r w:rsidR="00AD3219" w:rsidRPr="00832B52">
        <w:rPr>
          <w:rFonts w:asciiTheme="minorHAnsi" w:hAnsiTheme="minorHAnsi" w:cstheme="minorHAnsi"/>
        </w:rPr>
        <w:t xml:space="preserve">for Medicare and Medicaid Services (CMS) State Operations Manual, Appendix PP.  Guidance to Surveyors for Long Term Care Facilities:  </w:t>
      </w:r>
      <w:hyperlink r:id="rId1" w:history="1">
        <w:r w:rsidR="00AD3219" w:rsidRPr="00832B52">
          <w:rPr>
            <w:rStyle w:val="Hyperlink"/>
            <w:rFonts w:asciiTheme="minorHAnsi" w:hAnsiTheme="minorHAnsi" w:cstheme="minorHAnsi"/>
          </w:rPr>
          <w:t>https://www.cms.gov/Regulations-and-Guidance/Guidance/Manuals/downloads/som107ap_pp_guidelines_ltcf.pdf</w:t>
        </w:r>
      </w:hyperlink>
      <w:r w:rsidR="00AD3219" w:rsidRPr="00832B52">
        <w:rPr>
          <w:rFonts w:asciiTheme="minorHAnsi" w:hAnsiTheme="minorHAnsi" w:cstheme="minorHAnsi"/>
        </w:rPr>
        <w:t xml:space="preserve"> </w:t>
      </w:r>
      <w:bookmarkEnd w:id="0"/>
    </w:p>
  </w:footnote>
  <w:footnote w:id="2">
    <w:p w14:paraId="58C15CB1" w14:textId="7C45E7C0" w:rsidR="00537EAF" w:rsidRDefault="00537EAF">
      <w:pPr>
        <w:pStyle w:val="FootnoteText"/>
      </w:pPr>
    </w:p>
  </w:footnote>
  <w:footnote w:id="3">
    <w:p w14:paraId="4CD35C82" w14:textId="1EED55E9" w:rsidR="00537EAF" w:rsidRDefault="00537EAF">
      <w:pPr>
        <w:pStyle w:val="FootnoteText"/>
      </w:pPr>
    </w:p>
  </w:footnote>
  <w:footnote w:id="4">
    <w:p w14:paraId="5122129E" w14:textId="6A690314" w:rsidR="00537EAF" w:rsidRDefault="00537EAF">
      <w:pPr>
        <w:pStyle w:val="FootnoteText"/>
      </w:pPr>
      <w:r>
        <w:rPr>
          <w:rStyle w:val="FootnoteReference"/>
        </w:rPr>
        <w:footnoteRef/>
      </w:r>
      <w:r>
        <w:t xml:space="preserve"> </w:t>
      </w:r>
      <w:r w:rsidRPr="00024711">
        <w:rPr>
          <w:rFonts w:ascii="Times New Roman" w:hAnsi="Times New Roman"/>
        </w:rPr>
        <w:t xml:space="preserve"> </w:t>
      </w:r>
      <w:r w:rsidRPr="00024711">
        <w:t xml:space="preserve">Centers </w:t>
      </w:r>
      <w:r w:rsidRPr="00832B52">
        <w:rPr>
          <w:rFonts w:asciiTheme="minorHAnsi" w:hAnsiTheme="minorHAnsi" w:cstheme="minorHAnsi"/>
        </w:rPr>
        <w:t xml:space="preserve">for Medicare and Medicaid Services (CMS) State Operations Manual, Appendix PP.  Guidance to Surveyors for Long Term Care Facilities:  </w:t>
      </w:r>
      <w:hyperlink r:id="rId2" w:history="1">
        <w:r w:rsidRPr="00832B52">
          <w:rPr>
            <w:rStyle w:val="Hyperlink"/>
            <w:rFonts w:asciiTheme="minorHAnsi" w:hAnsiTheme="minorHAnsi" w:cstheme="minorHAnsi"/>
          </w:rPr>
          <w:t>https://www.cms.gov/Regulations-and-Guidance/Guidance/Manuals/downloads/som107ap_pp_guidelines_ltcf.pdf</w:t>
        </w:r>
      </w:hyperlink>
    </w:p>
  </w:footnote>
  <w:footnote w:id="5">
    <w:p w14:paraId="385EB75D" w14:textId="7CBF05E2" w:rsidR="00537EAF" w:rsidRDefault="00537EAF">
      <w:pPr>
        <w:pStyle w:val="FootnoteText"/>
      </w:pPr>
      <w:r>
        <w:rPr>
          <w:rFonts w:ascii="Times New Roman" w:hAnsi="Times New Roman"/>
          <w:vertAlign w:val="superscript"/>
        </w:rPr>
        <w:t>5,6,7</w:t>
      </w:r>
      <w:r w:rsidRPr="00024711">
        <w:rPr>
          <w:rFonts w:ascii="Times New Roman" w:hAnsi="Times New Roman"/>
        </w:rPr>
        <w:t xml:space="preserve"> </w:t>
      </w:r>
      <w:r w:rsidRPr="00024711">
        <w:t xml:space="preserve">Centers </w:t>
      </w:r>
      <w:r w:rsidRPr="00832B52">
        <w:rPr>
          <w:rFonts w:asciiTheme="minorHAnsi" w:hAnsiTheme="minorHAnsi" w:cstheme="minorHAnsi"/>
        </w:rPr>
        <w:t xml:space="preserve">for Medicare and Medicaid Services (CMS) State Operations Manual, Appendix PP.  Guidance to Surveyors for Long Term Care Facilities:  </w:t>
      </w:r>
      <w:hyperlink r:id="rId3" w:history="1">
        <w:r w:rsidRPr="00832B52">
          <w:rPr>
            <w:rStyle w:val="Hyperlink"/>
            <w:rFonts w:asciiTheme="minorHAnsi" w:hAnsiTheme="minorHAnsi" w:cstheme="minorHAnsi"/>
          </w:rPr>
          <w:t>https://www.cms.gov/Regulations-and-Guidance/Guidance/Manuals/downloads/som107ap_pp_guidelines_ltcf.pdf</w:t>
        </w:r>
      </w:hyperlink>
    </w:p>
  </w:footnote>
  <w:footnote w:id="6">
    <w:p w14:paraId="54D486BD" w14:textId="4527F80E" w:rsidR="00537EAF" w:rsidRDefault="00537EAF">
      <w:pPr>
        <w:pStyle w:val="FootnoteText"/>
      </w:pPr>
    </w:p>
  </w:footnote>
  <w:footnote w:id="7">
    <w:p w14:paraId="4DE9EC34" w14:textId="1E760229" w:rsidR="00537EAF" w:rsidRDefault="00537EAF">
      <w:pPr>
        <w:pStyle w:val="FootnoteText"/>
      </w:pPr>
    </w:p>
  </w:footnote>
  <w:footnote w:id="8">
    <w:p w14:paraId="33C9EE2D" w14:textId="751E76D4" w:rsidR="00537EAF" w:rsidRDefault="00537EAF">
      <w:pPr>
        <w:pStyle w:val="FootnoteText"/>
      </w:pPr>
      <w:r>
        <w:rPr>
          <w:rStyle w:val="FootnoteReference"/>
        </w:rPr>
        <w:footnoteRef/>
      </w:r>
      <w:r w:rsidRPr="00024711">
        <w:rPr>
          <w:rFonts w:ascii="Times New Roman" w:hAnsi="Times New Roman"/>
        </w:rPr>
        <w:t xml:space="preserve"> </w:t>
      </w:r>
      <w:r w:rsidRPr="00024711">
        <w:t xml:space="preserve">Centers </w:t>
      </w:r>
      <w:r w:rsidRPr="00832B52">
        <w:rPr>
          <w:rFonts w:asciiTheme="minorHAnsi" w:hAnsiTheme="minorHAnsi" w:cstheme="minorHAnsi"/>
        </w:rPr>
        <w:t xml:space="preserve">for Medicare and Medicaid Services (CMS) State Operations Manual, Appendix PP.  Guidance to Surveyors for Long Term Care Facilities:  </w:t>
      </w:r>
      <w:hyperlink r:id="rId4" w:history="1">
        <w:r w:rsidRPr="00832B52">
          <w:rPr>
            <w:rStyle w:val="Hyperlink"/>
            <w:rFonts w:asciiTheme="minorHAnsi" w:hAnsiTheme="minorHAnsi" w:cstheme="minorHAnsi"/>
          </w:rPr>
          <w:t>https://www.cms.gov/Regulations-and-Guidance/Guidance/Manuals/downloads/som107ap_pp_guidelines_ltcf.pdf</w:t>
        </w:r>
      </w:hyperlink>
    </w:p>
  </w:footnote>
  <w:footnote w:id="9">
    <w:p w14:paraId="5C3DF7AD" w14:textId="779B3361" w:rsidR="00537EAF" w:rsidRDefault="00537EAF">
      <w:pPr>
        <w:pStyle w:val="FootnoteText"/>
      </w:pPr>
      <w:r>
        <w:rPr>
          <w:rStyle w:val="FootnoteReference"/>
        </w:rPr>
        <w:footnoteRef/>
      </w:r>
      <w:r w:rsidRPr="00024711">
        <w:rPr>
          <w:rFonts w:ascii="Times New Roman" w:hAnsi="Times New Roman"/>
        </w:rPr>
        <w:t xml:space="preserve"> </w:t>
      </w:r>
      <w:r w:rsidRPr="00024711">
        <w:t xml:space="preserve">Centers </w:t>
      </w:r>
      <w:r w:rsidRPr="00832B52">
        <w:rPr>
          <w:rFonts w:asciiTheme="minorHAnsi" w:hAnsiTheme="minorHAnsi" w:cstheme="minorHAnsi"/>
        </w:rPr>
        <w:t xml:space="preserve">for Medicare and Medicaid Services (CMS) State Operations Manual, Appendix PP.  Guidance to Surveyors for Long Term Care Facilities:  </w:t>
      </w:r>
      <w:hyperlink r:id="rId5" w:history="1">
        <w:r w:rsidRPr="00832B52">
          <w:rPr>
            <w:rStyle w:val="Hyperlink"/>
            <w:rFonts w:asciiTheme="minorHAnsi" w:hAnsiTheme="minorHAnsi" w:cstheme="minorHAnsi"/>
          </w:rPr>
          <w:t>https://www.cms.gov/Regulations-and-Guidance/Guidance/Manuals/downloads/som107ap_pp_guidelines_ltcf.pdf</w:t>
        </w:r>
      </w:hyperlink>
    </w:p>
  </w:footnote>
  <w:footnote w:id="10">
    <w:p w14:paraId="2F1894C7" w14:textId="5F1399C1" w:rsidR="00537EAF" w:rsidRDefault="00537EAF">
      <w:pPr>
        <w:pStyle w:val="FootnoteText"/>
      </w:pPr>
      <w:r>
        <w:rPr>
          <w:rStyle w:val="FootnoteReference"/>
        </w:rPr>
        <w:footnoteRef/>
      </w:r>
      <w:r w:rsidRPr="00024711">
        <w:rPr>
          <w:rFonts w:ascii="Times New Roman" w:hAnsi="Times New Roman"/>
        </w:rPr>
        <w:t xml:space="preserve"> </w:t>
      </w:r>
      <w:r w:rsidRPr="00024711">
        <w:t xml:space="preserve">Centers </w:t>
      </w:r>
      <w:r w:rsidRPr="00832B52">
        <w:rPr>
          <w:rFonts w:asciiTheme="minorHAnsi" w:hAnsiTheme="minorHAnsi" w:cstheme="minorHAnsi"/>
        </w:rPr>
        <w:t xml:space="preserve">for Medicare and Medicaid Services (CMS) State Operations Manual, Appendix PP.  Guidance to Surveyors for Long Term Care Facilities:  </w:t>
      </w:r>
      <w:hyperlink r:id="rId6" w:history="1">
        <w:r w:rsidRPr="00832B52">
          <w:rPr>
            <w:rStyle w:val="Hyperlink"/>
            <w:rFonts w:asciiTheme="minorHAnsi" w:hAnsiTheme="minorHAnsi" w:cstheme="minorHAnsi"/>
          </w:rPr>
          <w:t>https://www.cms.gov/Regulations-and-Guidance/Guidance/Manuals/downloads/som107ap_pp_guidelines_ltcf.pdf</w:t>
        </w:r>
      </w:hyperlink>
    </w:p>
  </w:footnote>
  <w:footnote w:id="11">
    <w:p w14:paraId="09141A44" w14:textId="2600960E" w:rsidR="00537EAF" w:rsidRDefault="00537EAF">
      <w:pPr>
        <w:pStyle w:val="FootnoteText"/>
      </w:pPr>
      <w:r>
        <w:rPr>
          <w:rStyle w:val="FootnoteReference"/>
        </w:rPr>
        <w:footnoteRef/>
      </w:r>
      <w:r w:rsidRPr="00024711">
        <w:rPr>
          <w:rFonts w:ascii="Times New Roman" w:hAnsi="Times New Roman"/>
        </w:rPr>
        <w:t xml:space="preserve"> </w:t>
      </w:r>
      <w:r w:rsidRPr="00024711">
        <w:t xml:space="preserve">Centers </w:t>
      </w:r>
      <w:r w:rsidRPr="00832B52">
        <w:rPr>
          <w:rFonts w:asciiTheme="minorHAnsi" w:hAnsiTheme="minorHAnsi" w:cstheme="minorHAnsi"/>
        </w:rPr>
        <w:t xml:space="preserve">for Medicare and Medicaid Services (CMS) State Operations Manual, Appendix PP.  Guidance to Surveyors for Long Term Care Facilities:  </w:t>
      </w:r>
      <w:hyperlink r:id="rId7" w:history="1">
        <w:r w:rsidRPr="00832B52">
          <w:rPr>
            <w:rStyle w:val="Hyperlink"/>
            <w:rFonts w:asciiTheme="minorHAnsi" w:hAnsiTheme="minorHAnsi" w:cstheme="minorHAnsi"/>
          </w:rPr>
          <w:t>https://www.cms.gov/Regulations-and-Guidance/Guidance/Manuals/downloads/som107ap_pp_guidelines_ltcf.pdf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8454" w14:textId="77777777" w:rsidR="00C70196" w:rsidRDefault="00C70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EC7C1" w14:textId="77777777" w:rsidR="006B2ED2" w:rsidRDefault="006B2ED2">
    <w:pPr>
      <w:pStyle w:val="Header"/>
    </w:pPr>
    <w:r>
      <w:rPr>
        <w:noProof/>
      </w:rPr>
      <w:drawing>
        <wp:anchor distT="0" distB="0" distL="114300" distR="114300" simplePos="0" relativeHeight="251658240" behindDoc="1" locked="1" layoutInCell="1" allowOverlap="0" wp14:anchorId="0724C00E" wp14:editId="27E88119">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9FCE"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1DAD75C6" wp14:editId="228BF0AB">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92A3DE3"/>
    <w:multiLevelType w:val="hybridMultilevel"/>
    <w:tmpl w:val="CCE6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EE265A"/>
    <w:multiLevelType w:val="hybridMultilevel"/>
    <w:tmpl w:val="63A088DE"/>
    <w:lvl w:ilvl="0" w:tplc="5FA828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6380D"/>
    <w:multiLevelType w:val="hybridMultilevel"/>
    <w:tmpl w:val="A09A9F1E"/>
    <w:lvl w:ilvl="0" w:tplc="91FC13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302E8"/>
    <w:multiLevelType w:val="hybridMultilevel"/>
    <w:tmpl w:val="6A9A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8" w15:restartNumberingAfterBreak="0">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 w15:restartNumberingAfterBreak="0">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D661B0B"/>
    <w:multiLevelType w:val="hybridMultilevel"/>
    <w:tmpl w:val="76BCB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8B32377"/>
    <w:multiLevelType w:val="hybridMultilevel"/>
    <w:tmpl w:val="78863796"/>
    <w:lvl w:ilvl="0" w:tplc="2D08E562">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94449BA"/>
    <w:multiLevelType w:val="hybridMultilevel"/>
    <w:tmpl w:val="35A4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9" w15:restartNumberingAfterBreak="0">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3" w15:restartNumberingAfterBreak="0">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9" w15:restartNumberingAfterBreak="0">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1450B94"/>
    <w:multiLevelType w:val="hybridMultilevel"/>
    <w:tmpl w:val="AE103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AAA0712"/>
    <w:multiLevelType w:val="hybridMultilevel"/>
    <w:tmpl w:val="F2CC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A8D74ED"/>
    <w:multiLevelType w:val="hybridMultilevel"/>
    <w:tmpl w:val="13646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71E23"/>
    <w:multiLevelType w:val="hybridMultilevel"/>
    <w:tmpl w:val="C7245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76BD8"/>
    <w:multiLevelType w:val="hybridMultilevel"/>
    <w:tmpl w:val="0114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4" w15:restartNumberingAfterBreak="0">
    <w:nsid w:val="78522C07"/>
    <w:multiLevelType w:val="hybridMultilevel"/>
    <w:tmpl w:val="8D36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6"/>
  </w:num>
  <w:num w:numId="24">
    <w:abstractNumId w:val="14"/>
  </w:num>
  <w:num w:numId="25">
    <w:abstractNumId w:val="24"/>
  </w:num>
  <w:num w:numId="26">
    <w:abstractNumId w:val="20"/>
  </w:num>
  <w:num w:numId="27">
    <w:abstractNumId w:val="25"/>
  </w:num>
  <w:num w:numId="28">
    <w:abstractNumId w:val="12"/>
  </w:num>
  <w:num w:numId="29">
    <w:abstractNumId w:val="29"/>
  </w:num>
  <w:num w:numId="30">
    <w:abstractNumId w:val="27"/>
  </w:num>
  <w:num w:numId="31">
    <w:abstractNumId w:val="41"/>
  </w:num>
  <w:num w:numId="32">
    <w:abstractNumId w:val="30"/>
  </w:num>
  <w:num w:numId="33">
    <w:abstractNumId w:val="1"/>
  </w:num>
  <w:num w:numId="34">
    <w:abstractNumId w:val="33"/>
  </w:num>
  <w:num w:numId="35">
    <w:abstractNumId w:val="1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17"/>
  </w:num>
  <w:num w:numId="39">
    <w:abstractNumId w:val="4"/>
  </w:num>
  <w:num w:numId="40">
    <w:abstractNumId w:val="3"/>
  </w:num>
  <w:num w:numId="41">
    <w:abstractNumId w:val="6"/>
  </w:num>
  <w:num w:numId="42">
    <w:abstractNumId w:val="44"/>
  </w:num>
  <w:num w:numId="43">
    <w:abstractNumId w:val="38"/>
  </w:num>
  <w:num w:numId="44">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11F07"/>
    <w:rsid w:val="00066D50"/>
    <w:rsid w:val="000D5B62"/>
    <w:rsid w:val="000E228A"/>
    <w:rsid w:val="000E50E7"/>
    <w:rsid w:val="000F08A2"/>
    <w:rsid w:val="000F7E90"/>
    <w:rsid w:val="0012309D"/>
    <w:rsid w:val="00170AD2"/>
    <w:rsid w:val="00185739"/>
    <w:rsid w:val="0019431F"/>
    <w:rsid w:val="001E4C9D"/>
    <w:rsid w:val="002376A2"/>
    <w:rsid w:val="00246ACC"/>
    <w:rsid w:val="002531CE"/>
    <w:rsid w:val="00257E7E"/>
    <w:rsid w:val="002B6A29"/>
    <w:rsid w:val="002C5F29"/>
    <w:rsid w:val="002F2B8A"/>
    <w:rsid w:val="003011C7"/>
    <w:rsid w:val="00301AA8"/>
    <w:rsid w:val="00336D63"/>
    <w:rsid w:val="00372DF7"/>
    <w:rsid w:val="00373CF0"/>
    <w:rsid w:val="003A3E8D"/>
    <w:rsid w:val="003B0939"/>
    <w:rsid w:val="003F0C77"/>
    <w:rsid w:val="00484844"/>
    <w:rsid w:val="004E36CC"/>
    <w:rsid w:val="00534CAA"/>
    <w:rsid w:val="0053732B"/>
    <w:rsid w:val="00537EAF"/>
    <w:rsid w:val="005438CB"/>
    <w:rsid w:val="00593E4B"/>
    <w:rsid w:val="005F036A"/>
    <w:rsid w:val="006034EC"/>
    <w:rsid w:val="00603AC0"/>
    <w:rsid w:val="00605605"/>
    <w:rsid w:val="00610027"/>
    <w:rsid w:val="006338B1"/>
    <w:rsid w:val="006A3CC2"/>
    <w:rsid w:val="006B2ED2"/>
    <w:rsid w:val="006D334F"/>
    <w:rsid w:val="007251EF"/>
    <w:rsid w:val="007428C4"/>
    <w:rsid w:val="00783084"/>
    <w:rsid w:val="007A61F1"/>
    <w:rsid w:val="007F26C3"/>
    <w:rsid w:val="00805910"/>
    <w:rsid w:val="008259FB"/>
    <w:rsid w:val="008E7224"/>
    <w:rsid w:val="00904698"/>
    <w:rsid w:val="009073EC"/>
    <w:rsid w:val="009478FB"/>
    <w:rsid w:val="0095126F"/>
    <w:rsid w:val="00951B77"/>
    <w:rsid w:val="0097153E"/>
    <w:rsid w:val="009B7479"/>
    <w:rsid w:val="009C106D"/>
    <w:rsid w:val="009C583E"/>
    <w:rsid w:val="009F0488"/>
    <w:rsid w:val="00A039B0"/>
    <w:rsid w:val="00A25232"/>
    <w:rsid w:val="00A26BE0"/>
    <w:rsid w:val="00A570E3"/>
    <w:rsid w:val="00A9460A"/>
    <w:rsid w:val="00AB677E"/>
    <w:rsid w:val="00AC0FC3"/>
    <w:rsid w:val="00AD3219"/>
    <w:rsid w:val="00B01745"/>
    <w:rsid w:val="00B019EA"/>
    <w:rsid w:val="00B24FB4"/>
    <w:rsid w:val="00B576FB"/>
    <w:rsid w:val="00BB507F"/>
    <w:rsid w:val="00BD0EAA"/>
    <w:rsid w:val="00BE1DA2"/>
    <w:rsid w:val="00BF1EB5"/>
    <w:rsid w:val="00C0102E"/>
    <w:rsid w:val="00C170A5"/>
    <w:rsid w:val="00C70196"/>
    <w:rsid w:val="00C71D53"/>
    <w:rsid w:val="00D87D93"/>
    <w:rsid w:val="00DB6D68"/>
    <w:rsid w:val="00DC40AB"/>
    <w:rsid w:val="00DE7AF9"/>
    <w:rsid w:val="00DF04E2"/>
    <w:rsid w:val="00E67E7C"/>
    <w:rsid w:val="00E94EC6"/>
    <w:rsid w:val="00E97A9E"/>
    <w:rsid w:val="00ED6153"/>
    <w:rsid w:val="00EE2F09"/>
    <w:rsid w:val="00EF0A00"/>
    <w:rsid w:val="00FB157C"/>
    <w:rsid w:val="00FC03F0"/>
    <w:rsid w:val="00FD56FA"/>
    <w:rsid w:val="00FD7F4B"/>
    <w:rsid w:val="00FE0022"/>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D7C8"/>
  <w15:chartTrackingRefBased/>
  <w15:docId w15:val="{09A2EC6C-7E9C-4CA6-B36C-FB1A2B9A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rmalWeb">
    <w:name w:val="Normal (Web)"/>
    <w:basedOn w:val="Normal"/>
    <w:uiPriority w:val="99"/>
    <w:unhideWhenUsed/>
    <w:rsid w:val="001E4C9D"/>
    <w:pPr>
      <w:spacing w:before="100" w:beforeAutospacing="1" w:after="100" w:afterAutospacing="1"/>
    </w:pPr>
    <w:rPr>
      <w:rFonts w:eastAsiaTheme="minorHAnsi"/>
      <w:szCs w:val="24"/>
    </w:rPr>
  </w:style>
  <w:style w:type="paragraph" w:styleId="FootnoteText">
    <w:name w:val="footnote text"/>
    <w:basedOn w:val="Normal"/>
    <w:link w:val="FootnoteTextChar"/>
    <w:uiPriority w:val="99"/>
    <w:semiHidden/>
    <w:unhideWhenUsed/>
    <w:rsid w:val="001E4C9D"/>
    <w:rPr>
      <w:rFonts w:ascii="Cambria" w:eastAsia="MS Mincho" w:hAnsi="Cambria"/>
      <w:sz w:val="20"/>
    </w:rPr>
  </w:style>
  <w:style w:type="character" w:customStyle="1" w:styleId="FootnoteTextChar">
    <w:name w:val="Footnote Text Char"/>
    <w:basedOn w:val="DefaultParagraphFont"/>
    <w:link w:val="FootnoteText"/>
    <w:uiPriority w:val="99"/>
    <w:semiHidden/>
    <w:rsid w:val="001E4C9D"/>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1E4C9D"/>
    <w:rPr>
      <w:vertAlign w:val="superscript"/>
    </w:rPr>
  </w:style>
  <w:style w:type="table" w:styleId="TableGrid">
    <w:name w:val="Table Grid"/>
    <w:basedOn w:val="TableNormal"/>
    <w:uiPriority w:val="39"/>
    <w:rsid w:val="00AD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Manuals/downloads/som107ap_pp_guidelines_ltcf.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ms.gov/Medicare/Quality-Initiatives-Patient-Assessment-Instruments/NursingHomeQualityInits/MDS30RAIManual.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Regulations-and-Guidance/Guidance/Manuals/downloads/som107ap_pp_guidelines_ltcf.pdf" TargetMode="External"/><Relationship Id="rId7" Type="http://schemas.openxmlformats.org/officeDocument/2006/relationships/hyperlink" Target="https://www.cms.gov/Regulations-and-Guidance/Guidance/Manuals/downloads/som107ap_pp_guidelines_ltcf.pdf" TargetMode="External"/><Relationship Id="rId2" Type="http://schemas.openxmlformats.org/officeDocument/2006/relationships/hyperlink" Target="https://www.cms.gov/Regulations-and-Guidance/Guidance/Manuals/downloads/som107ap_pp_guidelines_ltcf.pdf" TargetMode="External"/><Relationship Id="rId1" Type="http://schemas.openxmlformats.org/officeDocument/2006/relationships/hyperlink" Target="https://www.cms.gov/Regulations-and-Guidance/Guidance/Manuals/downloads/som107ap_pp_guidelines_ltcf.pdf" TargetMode="External"/><Relationship Id="rId6" Type="http://schemas.openxmlformats.org/officeDocument/2006/relationships/hyperlink" Target="https://www.cms.gov/Regulations-and-Guidance/Guidance/Manuals/downloads/som107ap_pp_guidelines_ltcf.pdf" TargetMode="External"/><Relationship Id="rId5" Type="http://schemas.openxmlformats.org/officeDocument/2006/relationships/hyperlink" Target="https://www.cms.gov/Regulations-and-Guidance/Guidance/Manuals/downloads/som107ap_pp_guidelines_ltcf.pdf" TargetMode="External"/><Relationship Id="rId4" Type="http://schemas.openxmlformats.org/officeDocument/2006/relationships/hyperlink" Target="https://www.cms.gov/Regulations-and-Guidance/Guidance/Manuals/downloads/som107ap_pp_guidelines_ltc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9106B-025B-4A9C-906F-2C74DEF8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Lisa Thomson</cp:lastModifiedBy>
  <cp:revision>16</cp:revision>
  <dcterms:created xsi:type="dcterms:W3CDTF">2019-04-09T15:07:00Z</dcterms:created>
  <dcterms:modified xsi:type="dcterms:W3CDTF">2019-05-09T12:52:00Z</dcterms:modified>
</cp:coreProperties>
</file>