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6909C97F" w:rsidR="00301AA8" w:rsidRPr="005E4A3D" w:rsidRDefault="00761EC6">
                            <w:pPr>
                              <w:rPr>
                                <w:rFonts w:ascii="Calibri" w:hAnsi="Calibri"/>
                                <w:b/>
                                <w:color w:val="FFFFFF" w:themeColor="background1"/>
                                <w:sz w:val="72"/>
                              </w:rPr>
                            </w:pPr>
                            <w:r>
                              <w:rPr>
                                <w:rFonts w:ascii="Calibri" w:hAnsi="Calibri"/>
                                <w:b/>
                                <w:color w:val="FFFFFF" w:themeColor="background1"/>
                                <w:sz w:val="72"/>
                              </w:rPr>
                              <w:t>Communication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6909C97F" w:rsidR="00301AA8" w:rsidRPr="005E4A3D" w:rsidRDefault="00761EC6">
                      <w:pPr>
                        <w:rPr>
                          <w:rFonts w:ascii="Calibri" w:hAnsi="Calibri"/>
                          <w:b/>
                          <w:color w:val="FFFFFF" w:themeColor="background1"/>
                          <w:sz w:val="72"/>
                        </w:rPr>
                      </w:pPr>
                      <w:r>
                        <w:rPr>
                          <w:rFonts w:ascii="Calibri" w:hAnsi="Calibri"/>
                          <w:b/>
                          <w:color w:val="FFFFFF" w:themeColor="background1"/>
                          <w:sz w:val="72"/>
                        </w:rPr>
                        <w:t>Communication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bookmarkStart w:id="1" w:name="_GoBack"/>
                      <w:bookmarkEnd w:id="1"/>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CA3EB6"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CA3EB6">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CA3EB6"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CA3EB6">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2618AD62" w14:textId="77777777" w:rsidR="00761EC6" w:rsidRPr="00232A41" w:rsidRDefault="00761EC6" w:rsidP="00761EC6">
      <w:pPr>
        <w:pStyle w:val="Heading1"/>
        <w:jc w:val="center"/>
        <w:rPr>
          <w:rFonts w:asciiTheme="minorHAnsi" w:hAnsiTheme="minorHAnsi" w:cstheme="minorHAnsi"/>
          <w:b/>
          <w:color w:val="auto"/>
        </w:rPr>
      </w:pPr>
      <w:r w:rsidRPr="00232A41">
        <w:rPr>
          <w:rFonts w:asciiTheme="minorHAnsi" w:hAnsiTheme="minorHAnsi" w:cstheme="minorHAnsi"/>
          <w:b/>
          <w:color w:val="auto"/>
        </w:rPr>
        <w:lastRenderedPageBreak/>
        <w:t>Communication</w:t>
      </w:r>
    </w:p>
    <w:p w14:paraId="0F79BA70" w14:textId="77777777" w:rsidR="00761EC6" w:rsidRDefault="00761EC6" w:rsidP="00761EC6">
      <w:pPr>
        <w:pStyle w:val="NoSpacing"/>
        <w:rPr>
          <w:rFonts w:ascii="Calibri" w:hAnsi="Calibri" w:cs="Calibri"/>
          <w:b/>
          <w:sz w:val="24"/>
          <w:szCs w:val="24"/>
        </w:rPr>
      </w:pPr>
    </w:p>
    <w:p w14:paraId="3B09A334" w14:textId="7B6291A1" w:rsidR="00761EC6" w:rsidRPr="00761EC6" w:rsidRDefault="00761EC6" w:rsidP="00761EC6">
      <w:pPr>
        <w:pStyle w:val="NoSpacing"/>
        <w:rPr>
          <w:rFonts w:ascii="Calibri" w:hAnsi="Calibri" w:cs="Calibri"/>
          <w:b/>
          <w:sz w:val="24"/>
          <w:szCs w:val="24"/>
        </w:rPr>
      </w:pPr>
      <w:r w:rsidRPr="00761EC6">
        <w:rPr>
          <w:rFonts w:ascii="Calibri" w:hAnsi="Calibri" w:cs="Calibri"/>
          <w:b/>
          <w:sz w:val="24"/>
          <w:szCs w:val="24"/>
        </w:rPr>
        <w:t>General Information</w:t>
      </w:r>
    </w:p>
    <w:p w14:paraId="7BC6CCD1" w14:textId="77777777" w:rsidR="00761EC6" w:rsidRPr="00761EC6" w:rsidRDefault="00761EC6" w:rsidP="00761EC6">
      <w:pPr>
        <w:pStyle w:val="NoSpacing"/>
        <w:rPr>
          <w:rFonts w:ascii="Calibri" w:hAnsi="Calibri" w:cs="Calibri"/>
          <w:b/>
        </w:rPr>
      </w:pPr>
    </w:p>
    <w:p w14:paraId="14AC6058" w14:textId="77777777" w:rsidR="00761EC6" w:rsidRPr="00761EC6" w:rsidRDefault="00761EC6" w:rsidP="00761EC6">
      <w:pPr>
        <w:pStyle w:val="NoSpacing"/>
        <w:rPr>
          <w:rFonts w:ascii="Calibri" w:hAnsi="Calibri" w:cs="Calibri"/>
        </w:rPr>
      </w:pPr>
      <w:r w:rsidRPr="00761EC6">
        <w:rPr>
          <w:rFonts w:ascii="Calibri" w:hAnsi="Calibri" w:cs="Calibri"/>
        </w:rPr>
        <w:t>Competency in communication can be addressed in several different areas:</w:t>
      </w:r>
    </w:p>
    <w:p w14:paraId="33F8D188" w14:textId="77777777" w:rsidR="00761EC6" w:rsidRPr="00761EC6" w:rsidRDefault="00761EC6" w:rsidP="00761EC6">
      <w:pPr>
        <w:pStyle w:val="NoSpacing"/>
        <w:numPr>
          <w:ilvl w:val="0"/>
          <w:numId w:val="49"/>
        </w:numPr>
        <w:rPr>
          <w:rFonts w:ascii="Calibri" w:hAnsi="Calibri" w:cs="Calibri"/>
        </w:rPr>
      </w:pPr>
      <w:r w:rsidRPr="00761EC6">
        <w:rPr>
          <w:rFonts w:ascii="Calibri" w:hAnsi="Calibri" w:cs="Calibri"/>
        </w:rPr>
        <w:t>Communication and interpersonal skills while caring for the resident and communicating with the resident representative</w:t>
      </w:r>
    </w:p>
    <w:p w14:paraId="6B8B25C5" w14:textId="77777777" w:rsidR="00761EC6" w:rsidRPr="00761EC6" w:rsidRDefault="00761EC6" w:rsidP="00761EC6">
      <w:pPr>
        <w:pStyle w:val="NoSpacing"/>
        <w:numPr>
          <w:ilvl w:val="1"/>
          <w:numId w:val="49"/>
        </w:numPr>
        <w:rPr>
          <w:rFonts w:ascii="Calibri" w:hAnsi="Calibri" w:cs="Calibri"/>
        </w:rPr>
      </w:pPr>
      <w:r w:rsidRPr="00761EC6">
        <w:rPr>
          <w:rFonts w:ascii="Calibri" w:hAnsi="Calibri" w:cs="Calibri"/>
        </w:rPr>
        <w:t>All Staff training and competency</w:t>
      </w:r>
    </w:p>
    <w:p w14:paraId="5434EED3" w14:textId="77777777" w:rsidR="00761EC6" w:rsidRPr="00761EC6" w:rsidRDefault="00761EC6" w:rsidP="00761EC6">
      <w:pPr>
        <w:pStyle w:val="NoSpacing"/>
        <w:numPr>
          <w:ilvl w:val="0"/>
          <w:numId w:val="49"/>
        </w:numPr>
        <w:rPr>
          <w:rFonts w:ascii="Calibri" w:hAnsi="Calibri" w:cs="Calibri"/>
        </w:rPr>
      </w:pPr>
      <w:r w:rsidRPr="00761EC6">
        <w:rPr>
          <w:rFonts w:ascii="Calibri" w:hAnsi="Calibri" w:cs="Calibri"/>
        </w:rPr>
        <w:t>Effective communication within the interdisciplinary team and health care continuum on the care, condition and medical needs of the resident</w:t>
      </w:r>
    </w:p>
    <w:p w14:paraId="0DBB0306" w14:textId="77777777" w:rsidR="00761EC6" w:rsidRPr="00761EC6" w:rsidRDefault="00761EC6" w:rsidP="00761EC6">
      <w:pPr>
        <w:pStyle w:val="NoSpacing"/>
        <w:numPr>
          <w:ilvl w:val="1"/>
          <w:numId w:val="49"/>
        </w:numPr>
        <w:rPr>
          <w:rFonts w:ascii="Calibri" w:hAnsi="Calibri" w:cs="Calibri"/>
        </w:rPr>
      </w:pPr>
      <w:r w:rsidRPr="00761EC6">
        <w:rPr>
          <w:rFonts w:ascii="Calibri" w:hAnsi="Calibri" w:cs="Calibri"/>
        </w:rPr>
        <w:t>All Staff training and competency</w:t>
      </w:r>
    </w:p>
    <w:p w14:paraId="5A6FC602" w14:textId="77777777" w:rsidR="00761EC6" w:rsidRPr="00761EC6" w:rsidRDefault="00761EC6" w:rsidP="00761EC6">
      <w:pPr>
        <w:pStyle w:val="NoSpacing"/>
        <w:numPr>
          <w:ilvl w:val="0"/>
          <w:numId w:val="49"/>
        </w:numPr>
        <w:rPr>
          <w:rFonts w:ascii="Calibri" w:hAnsi="Calibri" w:cs="Calibri"/>
        </w:rPr>
      </w:pPr>
      <w:r w:rsidRPr="00761EC6">
        <w:rPr>
          <w:rFonts w:ascii="Calibri" w:hAnsi="Calibri" w:cs="Calibri"/>
        </w:rPr>
        <w:t xml:space="preserve">Resident specific communication needs </w:t>
      </w:r>
    </w:p>
    <w:p w14:paraId="0D0C29D9" w14:textId="77777777" w:rsidR="00761EC6" w:rsidRPr="00761EC6" w:rsidRDefault="00761EC6" w:rsidP="00761EC6">
      <w:pPr>
        <w:pStyle w:val="NoSpacing"/>
        <w:numPr>
          <w:ilvl w:val="1"/>
          <w:numId w:val="48"/>
        </w:numPr>
        <w:rPr>
          <w:rFonts w:ascii="Calibri" w:hAnsi="Calibri" w:cs="Calibri"/>
        </w:rPr>
      </w:pPr>
      <w:r w:rsidRPr="00761EC6">
        <w:rPr>
          <w:rFonts w:ascii="Calibri" w:hAnsi="Calibri" w:cs="Calibri"/>
        </w:rPr>
        <w:t>Hearing or vision deficits</w:t>
      </w:r>
    </w:p>
    <w:p w14:paraId="26AE2B9F" w14:textId="77777777" w:rsidR="00761EC6" w:rsidRPr="00761EC6" w:rsidRDefault="00761EC6" w:rsidP="00761EC6">
      <w:pPr>
        <w:pStyle w:val="NoSpacing"/>
        <w:numPr>
          <w:ilvl w:val="1"/>
          <w:numId w:val="48"/>
        </w:numPr>
        <w:rPr>
          <w:rFonts w:ascii="Calibri" w:hAnsi="Calibri" w:cs="Calibri"/>
        </w:rPr>
      </w:pPr>
      <w:r w:rsidRPr="00761EC6">
        <w:rPr>
          <w:rFonts w:ascii="Calibri" w:hAnsi="Calibri" w:cs="Calibri"/>
        </w:rPr>
        <w:t xml:space="preserve">Cognitive or behavioral deficits </w:t>
      </w:r>
    </w:p>
    <w:p w14:paraId="02CC38AD" w14:textId="77777777" w:rsidR="00761EC6" w:rsidRPr="00761EC6" w:rsidRDefault="00761EC6" w:rsidP="00761EC6">
      <w:pPr>
        <w:pStyle w:val="NoSpacing"/>
        <w:numPr>
          <w:ilvl w:val="2"/>
          <w:numId w:val="48"/>
        </w:numPr>
        <w:rPr>
          <w:rFonts w:ascii="Calibri" w:hAnsi="Calibri" w:cs="Calibri"/>
        </w:rPr>
      </w:pPr>
      <w:r w:rsidRPr="00761EC6">
        <w:rPr>
          <w:rFonts w:ascii="Calibri" w:hAnsi="Calibri" w:cs="Calibri"/>
        </w:rPr>
        <w:t>Alzheimer’s or Dementia</w:t>
      </w:r>
    </w:p>
    <w:p w14:paraId="6FA6E404" w14:textId="77777777" w:rsidR="00761EC6" w:rsidRPr="00761EC6" w:rsidRDefault="00761EC6" w:rsidP="00761EC6">
      <w:pPr>
        <w:pStyle w:val="NoSpacing"/>
        <w:numPr>
          <w:ilvl w:val="2"/>
          <w:numId w:val="48"/>
        </w:numPr>
        <w:rPr>
          <w:rFonts w:ascii="Calibri" w:hAnsi="Calibri" w:cs="Calibri"/>
        </w:rPr>
      </w:pPr>
      <w:r w:rsidRPr="00761EC6">
        <w:rPr>
          <w:rFonts w:ascii="Calibri" w:hAnsi="Calibri" w:cs="Calibri"/>
        </w:rPr>
        <w:t>PTSD</w:t>
      </w:r>
    </w:p>
    <w:p w14:paraId="70865CDF" w14:textId="77777777" w:rsidR="00761EC6" w:rsidRPr="00761EC6" w:rsidRDefault="00761EC6" w:rsidP="00761EC6">
      <w:pPr>
        <w:pStyle w:val="NoSpacing"/>
        <w:numPr>
          <w:ilvl w:val="2"/>
          <w:numId w:val="48"/>
        </w:numPr>
        <w:rPr>
          <w:rFonts w:ascii="Calibri" w:hAnsi="Calibri" w:cs="Calibri"/>
        </w:rPr>
      </w:pPr>
      <w:r w:rsidRPr="00761EC6">
        <w:rPr>
          <w:rFonts w:ascii="Calibri" w:hAnsi="Calibri" w:cs="Calibri"/>
        </w:rPr>
        <w:t>Other psychological</w:t>
      </w:r>
    </w:p>
    <w:p w14:paraId="6DA5CBAC" w14:textId="77777777" w:rsidR="00761EC6" w:rsidRPr="00761EC6" w:rsidRDefault="00761EC6" w:rsidP="00761EC6">
      <w:pPr>
        <w:pStyle w:val="NoSpacing"/>
        <w:numPr>
          <w:ilvl w:val="1"/>
          <w:numId w:val="48"/>
        </w:numPr>
        <w:rPr>
          <w:rFonts w:ascii="Calibri" w:hAnsi="Calibri" w:cs="Calibri"/>
        </w:rPr>
      </w:pPr>
      <w:r w:rsidRPr="00761EC6">
        <w:rPr>
          <w:rFonts w:ascii="Calibri" w:hAnsi="Calibri" w:cs="Calibri"/>
        </w:rPr>
        <w:t>Other specific resident communication needs</w:t>
      </w:r>
    </w:p>
    <w:p w14:paraId="2B9E4ED8" w14:textId="77777777" w:rsidR="00761EC6" w:rsidRPr="00761EC6" w:rsidRDefault="00761EC6" w:rsidP="00761EC6">
      <w:pPr>
        <w:pStyle w:val="NoSpacing"/>
        <w:rPr>
          <w:rFonts w:ascii="Calibri" w:hAnsi="Calibri" w:cs="Calibri"/>
        </w:rPr>
      </w:pPr>
    </w:p>
    <w:p w14:paraId="73437235" w14:textId="77777777" w:rsidR="00761EC6" w:rsidRPr="00761EC6" w:rsidRDefault="00761EC6" w:rsidP="00761EC6">
      <w:pPr>
        <w:pStyle w:val="NoSpacing"/>
        <w:rPr>
          <w:rFonts w:ascii="Calibri" w:hAnsi="Calibri" w:cs="Calibri"/>
          <w:b/>
          <w:sz w:val="24"/>
          <w:szCs w:val="24"/>
        </w:rPr>
      </w:pPr>
      <w:r w:rsidRPr="00761EC6">
        <w:rPr>
          <w:rFonts w:ascii="Calibri" w:hAnsi="Calibri" w:cs="Calibri"/>
          <w:b/>
          <w:sz w:val="24"/>
          <w:szCs w:val="24"/>
        </w:rPr>
        <w:t>Suggested Competencies for Staff</w:t>
      </w:r>
    </w:p>
    <w:p w14:paraId="7D814EDD" w14:textId="77777777" w:rsidR="00761EC6" w:rsidRPr="00761EC6" w:rsidRDefault="00761EC6" w:rsidP="00761EC6">
      <w:pPr>
        <w:pStyle w:val="NoSpacing"/>
        <w:rPr>
          <w:rFonts w:ascii="Calibri" w:hAnsi="Calibri" w:cs="Calibri"/>
          <w:b/>
        </w:rPr>
      </w:pPr>
    </w:p>
    <w:p w14:paraId="64BB7EFA" w14:textId="77777777" w:rsidR="00761EC6" w:rsidRPr="00761EC6" w:rsidRDefault="00761EC6" w:rsidP="00761EC6">
      <w:pPr>
        <w:pStyle w:val="NoSpacing"/>
        <w:numPr>
          <w:ilvl w:val="0"/>
          <w:numId w:val="46"/>
        </w:numPr>
        <w:rPr>
          <w:rFonts w:ascii="Calibri" w:hAnsi="Calibri" w:cs="Calibri"/>
        </w:rPr>
      </w:pPr>
      <w:r w:rsidRPr="00761EC6">
        <w:rPr>
          <w:rFonts w:ascii="Calibri" w:hAnsi="Calibri" w:cs="Calibri"/>
        </w:rPr>
        <w:t>Licensed Nurses</w:t>
      </w:r>
    </w:p>
    <w:p w14:paraId="08031F0E"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General communication/interpersonal strategies</w:t>
      </w:r>
    </w:p>
    <w:p w14:paraId="7ACB1494"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Assessment process, including sensory, vision, hearing</w:t>
      </w:r>
    </w:p>
    <w:p w14:paraId="5BE17051"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 xml:space="preserve">Plan, communicate, and oversee cares provided </w:t>
      </w:r>
    </w:p>
    <w:p w14:paraId="729ECBAF"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Documentation and care plan development</w:t>
      </w:r>
    </w:p>
    <w:p w14:paraId="50F8E6DE"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Use of the 24-hour report for communication</w:t>
      </w:r>
    </w:p>
    <w:p w14:paraId="77BDBADF"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Communication using assistive devices and equipment</w:t>
      </w:r>
    </w:p>
    <w:p w14:paraId="44B6F040"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Person-centered care processes</w:t>
      </w:r>
    </w:p>
    <w:p w14:paraId="392BAF2D"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Ability to direct staff in communication techniques and reporting</w:t>
      </w:r>
    </w:p>
    <w:p w14:paraId="5BEC28B6"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Communication with all members of the interdisciplinary team and the healthcare continuum</w:t>
      </w:r>
    </w:p>
    <w:p w14:paraId="0DE2C661"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Communication strategies for residents with sensory, cognitive, psychological or other deficits</w:t>
      </w:r>
    </w:p>
    <w:p w14:paraId="4FE13F2B" w14:textId="77777777" w:rsidR="00761EC6" w:rsidRPr="00761EC6" w:rsidRDefault="00761EC6" w:rsidP="00761EC6">
      <w:pPr>
        <w:pStyle w:val="NoSpacing"/>
        <w:ind w:left="1080"/>
        <w:rPr>
          <w:rFonts w:ascii="Calibri" w:hAnsi="Calibri" w:cs="Calibri"/>
        </w:rPr>
      </w:pPr>
    </w:p>
    <w:p w14:paraId="0F413CDA" w14:textId="77777777" w:rsidR="00761EC6" w:rsidRPr="00761EC6" w:rsidRDefault="00761EC6" w:rsidP="00761EC6">
      <w:pPr>
        <w:pStyle w:val="NoSpacing"/>
        <w:numPr>
          <w:ilvl w:val="0"/>
          <w:numId w:val="46"/>
        </w:numPr>
        <w:rPr>
          <w:rFonts w:ascii="Calibri" w:hAnsi="Calibri" w:cs="Calibri"/>
        </w:rPr>
      </w:pPr>
      <w:r w:rsidRPr="00761EC6">
        <w:rPr>
          <w:rFonts w:ascii="Calibri" w:hAnsi="Calibri" w:cs="Calibri"/>
        </w:rPr>
        <w:t>Nursing Assistants</w:t>
      </w:r>
    </w:p>
    <w:p w14:paraId="54C81DB5"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General communication/interpersonal strategies</w:t>
      </w:r>
    </w:p>
    <w:p w14:paraId="1C289088"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Communication strategies for residents with sensory, cognitive, psychological or other deficits</w:t>
      </w:r>
    </w:p>
    <w:p w14:paraId="5B3D7AD6"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 xml:space="preserve">Communication with the nurse and members of the interdisciplinary team </w:t>
      </w:r>
    </w:p>
    <w:p w14:paraId="609E3DE1"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Ability to properly use and care for Adaptive devices and equipment</w:t>
      </w:r>
    </w:p>
    <w:p w14:paraId="31B8CE49"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Follow individualized person-centered care processes</w:t>
      </w:r>
    </w:p>
    <w:p w14:paraId="19CE8F6D"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Ability to promptly report changes of resident communication abilities</w:t>
      </w:r>
    </w:p>
    <w:p w14:paraId="24611853"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t>Communicate with residents according to preferences</w:t>
      </w:r>
    </w:p>
    <w:p w14:paraId="3BEEE5D2" w14:textId="77777777" w:rsidR="00761EC6" w:rsidRPr="00761EC6" w:rsidRDefault="00761EC6" w:rsidP="00761EC6">
      <w:pPr>
        <w:pStyle w:val="NoSpacing"/>
        <w:numPr>
          <w:ilvl w:val="0"/>
          <w:numId w:val="47"/>
        </w:numPr>
        <w:rPr>
          <w:rFonts w:ascii="Calibri" w:hAnsi="Calibri" w:cs="Calibri"/>
        </w:rPr>
      </w:pPr>
      <w:r w:rsidRPr="00761EC6">
        <w:rPr>
          <w:rFonts w:ascii="Calibri" w:hAnsi="Calibri" w:cs="Calibri"/>
        </w:rPr>
        <w:lastRenderedPageBreak/>
        <w:t>Encourage resident to interact with peers and participate in meaningful life enrichment opportunities</w:t>
      </w:r>
    </w:p>
    <w:p w14:paraId="56F36F92" w14:textId="77777777" w:rsidR="00761EC6" w:rsidRPr="00761EC6" w:rsidRDefault="00761EC6" w:rsidP="00761EC6">
      <w:pPr>
        <w:pStyle w:val="NoSpacing"/>
        <w:ind w:left="720"/>
        <w:rPr>
          <w:rFonts w:ascii="Calibri" w:hAnsi="Calibri" w:cs="Calibri"/>
        </w:rPr>
      </w:pPr>
    </w:p>
    <w:p w14:paraId="540C1C6A" w14:textId="77777777" w:rsidR="00761EC6" w:rsidRPr="00761EC6" w:rsidRDefault="00761EC6" w:rsidP="00761EC6">
      <w:pPr>
        <w:pStyle w:val="NoSpacing"/>
        <w:numPr>
          <w:ilvl w:val="0"/>
          <w:numId w:val="46"/>
        </w:numPr>
        <w:rPr>
          <w:rFonts w:ascii="Calibri" w:hAnsi="Calibri" w:cs="Calibri"/>
        </w:rPr>
      </w:pPr>
      <w:r w:rsidRPr="00761EC6">
        <w:rPr>
          <w:rFonts w:ascii="Calibri" w:hAnsi="Calibri" w:cs="Calibri"/>
        </w:rPr>
        <w:t>Other Interdisciplinary Team Members</w:t>
      </w:r>
    </w:p>
    <w:p w14:paraId="6FAAE951"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General communication/interpersonal strategies</w:t>
      </w:r>
    </w:p>
    <w:p w14:paraId="0AC5CE54"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Communication strategies for residents with sensory, cognitive, psychological or other deficits</w:t>
      </w:r>
    </w:p>
    <w:p w14:paraId="61891068"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Ability to follow the individualized person-centered plan of care</w:t>
      </w:r>
    </w:p>
    <w:p w14:paraId="62473FD8"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Use and properly care for adaptive devices and equipment</w:t>
      </w:r>
    </w:p>
    <w:p w14:paraId="6269280B"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Encourage and assist residents to interact with peers, participate in meaningful life enrichment opportunities, and maintain relationships with family and others</w:t>
      </w:r>
    </w:p>
    <w:p w14:paraId="77322162"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Communicate with residents according to preferences to overcome deficits</w:t>
      </w:r>
    </w:p>
    <w:p w14:paraId="5937A250" w14:textId="77777777" w:rsidR="00761EC6" w:rsidRPr="00761EC6" w:rsidRDefault="00761EC6" w:rsidP="00761EC6">
      <w:pPr>
        <w:pStyle w:val="NoSpacing"/>
        <w:numPr>
          <w:ilvl w:val="1"/>
          <w:numId w:val="46"/>
        </w:numPr>
        <w:rPr>
          <w:rFonts w:ascii="Calibri" w:hAnsi="Calibri" w:cs="Calibri"/>
        </w:rPr>
      </w:pPr>
      <w:r w:rsidRPr="00761EC6">
        <w:rPr>
          <w:rFonts w:ascii="Calibri" w:hAnsi="Calibri" w:cs="Calibri"/>
        </w:rPr>
        <w:t>Ability to promptly report changes of resident communication abilities</w:t>
      </w:r>
    </w:p>
    <w:p w14:paraId="465ABEB0" w14:textId="77777777" w:rsidR="00761EC6" w:rsidRPr="00761EC6" w:rsidRDefault="00761EC6" w:rsidP="00761EC6">
      <w:pPr>
        <w:pStyle w:val="NoSpacing"/>
        <w:ind w:left="1080"/>
        <w:rPr>
          <w:rFonts w:ascii="Calibri" w:hAnsi="Calibri" w:cs="Calibri"/>
        </w:rPr>
      </w:pPr>
    </w:p>
    <w:p w14:paraId="0EFC2889" w14:textId="77777777" w:rsidR="003E2C7E" w:rsidRDefault="003E2C7E" w:rsidP="00761EC6">
      <w:pPr>
        <w:pStyle w:val="NoSpacing"/>
        <w:rPr>
          <w:rFonts w:ascii="Calibri" w:hAnsi="Calibri" w:cs="Calibri"/>
          <w:b/>
          <w:sz w:val="24"/>
          <w:szCs w:val="24"/>
        </w:rPr>
      </w:pPr>
    </w:p>
    <w:p w14:paraId="225247CC" w14:textId="63174698" w:rsidR="00761EC6" w:rsidRPr="00761EC6" w:rsidRDefault="00761EC6" w:rsidP="00761EC6">
      <w:pPr>
        <w:pStyle w:val="NoSpacing"/>
        <w:rPr>
          <w:rFonts w:ascii="Calibri" w:hAnsi="Calibri" w:cs="Calibri"/>
          <w:sz w:val="24"/>
          <w:szCs w:val="24"/>
        </w:rPr>
      </w:pPr>
      <w:r w:rsidRPr="00761EC6">
        <w:rPr>
          <w:rFonts w:ascii="Calibri" w:hAnsi="Calibri" w:cs="Calibri"/>
          <w:b/>
          <w:sz w:val="24"/>
          <w:szCs w:val="24"/>
        </w:rPr>
        <w:t>1a. F-Tag Reference General Information:</w:t>
      </w:r>
    </w:p>
    <w:p w14:paraId="49991920" w14:textId="77777777" w:rsidR="00761EC6" w:rsidRPr="00761EC6" w:rsidRDefault="00761EC6" w:rsidP="00761EC6">
      <w:pPr>
        <w:pStyle w:val="NoSpacing"/>
        <w:rPr>
          <w:rFonts w:ascii="Calibri" w:hAnsi="Calibri" w:cs="Calibri"/>
        </w:rPr>
      </w:pPr>
    </w:p>
    <w:p w14:paraId="6C8913A2" w14:textId="61C3297B" w:rsidR="003E2C7E" w:rsidRPr="003E2C7E" w:rsidRDefault="00761EC6" w:rsidP="00761EC6">
      <w:pPr>
        <w:pStyle w:val="NoSpacing"/>
        <w:rPr>
          <w:rFonts w:ascii="Calibri" w:hAnsi="Calibri" w:cs="Calibri"/>
          <w:vertAlign w:val="superscript"/>
        </w:rPr>
      </w:pPr>
      <w:r w:rsidRPr="00761EC6">
        <w:rPr>
          <w:rFonts w:ascii="Calibri" w:hAnsi="Calibri" w:cs="Calibri"/>
        </w:rPr>
        <w:t xml:space="preserve">Some examples of communication related citations which may be identified during a survey include: </w:t>
      </w:r>
    </w:p>
    <w:p w14:paraId="06BD75A6" w14:textId="77777777" w:rsidR="00761EC6" w:rsidRPr="00761EC6" w:rsidRDefault="00761EC6" w:rsidP="00761EC6">
      <w:pPr>
        <w:pStyle w:val="NoSpacing"/>
        <w:rPr>
          <w:rFonts w:ascii="Calibri" w:hAnsi="Calibri" w:cs="Calibri"/>
        </w:rPr>
      </w:pPr>
      <w:r w:rsidRPr="00761EC6">
        <w:rPr>
          <w:rFonts w:ascii="Calibri" w:hAnsi="Calibri" w:cs="Calibri"/>
        </w:rPr>
        <w:t>F552</w:t>
      </w:r>
      <w:r w:rsidRPr="00761EC6">
        <w:rPr>
          <w:rFonts w:ascii="Calibri" w:hAnsi="Calibri" w:cs="Calibri"/>
        </w:rPr>
        <w:tab/>
        <w:t>Notice of Rights/Right to be Informed/Make Treatment Decisions</w:t>
      </w:r>
    </w:p>
    <w:p w14:paraId="2D571B3A" w14:textId="77777777" w:rsidR="00761EC6" w:rsidRPr="00761EC6" w:rsidRDefault="00761EC6" w:rsidP="00761EC6">
      <w:pPr>
        <w:pStyle w:val="NoSpacing"/>
        <w:rPr>
          <w:rFonts w:ascii="Calibri" w:hAnsi="Calibri" w:cs="Calibri"/>
        </w:rPr>
      </w:pPr>
      <w:r w:rsidRPr="00761EC6">
        <w:rPr>
          <w:rFonts w:ascii="Calibri" w:hAnsi="Calibri" w:cs="Calibri"/>
        </w:rPr>
        <w:tab/>
        <w:t xml:space="preserve">Dignity </w:t>
      </w:r>
    </w:p>
    <w:p w14:paraId="01BC4336" w14:textId="77777777" w:rsidR="00761EC6" w:rsidRPr="00761EC6" w:rsidRDefault="00761EC6" w:rsidP="00761EC6">
      <w:pPr>
        <w:pStyle w:val="NoSpacing"/>
        <w:rPr>
          <w:rFonts w:ascii="Calibri" w:hAnsi="Calibri" w:cs="Calibri"/>
        </w:rPr>
      </w:pPr>
      <w:r w:rsidRPr="00761EC6">
        <w:rPr>
          <w:rFonts w:ascii="Calibri" w:hAnsi="Calibri" w:cs="Calibri"/>
        </w:rPr>
        <w:t>F558</w:t>
      </w:r>
      <w:r w:rsidRPr="00761EC6">
        <w:rPr>
          <w:rFonts w:ascii="Calibri" w:hAnsi="Calibri" w:cs="Calibri"/>
        </w:rPr>
        <w:tab/>
        <w:t xml:space="preserve">Accommodation of Needs/Preferences- Accommodation of Needs and/or Sound and  </w:t>
      </w:r>
    </w:p>
    <w:p w14:paraId="2E6B1881" w14:textId="08126052" w:rsidR="00761EC6" w:rsidRPr="00761EC6" w:rsidRDefault="00761EC6" w:rsidP="00761EC6">
      <w:pPr>
        <w:pStyle w:val="NoSpacing"/>
        <w:rPr>
          <w:rFonts w:ascii="Calibri" w:hAnsi="Calibri" w:cs="Calibri"/>
        </w:rPr>
      </w:pPr>
      <w:r w:rsidRPr="00761EC6">
        <w:rPr>
          <w:rFonts w:ascii="Calibri" w:hAnsi="Calibri" w:cs="Calibri"/>
        </w:rPr>
        <w:t xml:space="preserve">             </w:t>
      </w:r>
      <w:r>
        <w:rPr>
          <w:rFonts w:ascii="Calibri" w:hAnsi="Calibri" w:cs="Calibri"/>
        </w:rPr>
        <w:t xml:space="preserve">  </w:t>
      </w:r>
      <w:r w:rsidRPr="00761EC6">
        <w:rPr>
          <w:rFonts w:ascii="Calibri" w:hAnsi="Calibri" w:cs="Calibri"/>
        </w:rPr>
        <w:t>Lighting</w:t>
      </w:r>
    </w:p>
    <w:p w14:paraId="5D97D4F2" w14:textId="77777777" w:rsidR="00761EC6" w:rsidRPr="00761EC6" w:rsidRDefault="00761EC6" w:rsidP="00761EC6">
      <w:pPr>
        <w:pStyle w:val="NoSpacing"/>
        <w:rPr>
          <w:rFonts w:ascii="Calibri" w:hAnsi="Calibri" w:cs="Calibri"/>
        </w:rPr>
      </w:pPr>
      <w:r w:rsidRPr="00761EC6">
        <w:rPr>
          <w:rFonts w:ascii="Calibri" w:hAnsi="Calibri" w:cs="Calibri"/>
        </w:rPr>
        <w:t>F600</w:t>
      </w:r>
      <w:r w:rsidRPr="00761EC6">
        <w:rPr>
          <w:rFonts w:ascii="Calibri" w:hAnsi="Calibri" w:cs="Calibri"/>
        </w:rPr>
        <w:tab/>
        <w:t>Abuse</w:t>
      </w:r>
    </w:p>
    <w:p w14:paraId="24D12EB8" w14:textId="77777777" w:rsidR="00761EC6" w:rsidRPr="00761EC6" w:rsidRDefault="00761EC6" w:rsidP="00761EC6">
      <w:pPr>
        <w:pStyle w:val="NoSpacing"/>
        <w:rPr>
          <w:rFonts w:ascii="Calibri" w:hAnsi="Calibri" w:cs="Calibri"/>
        </w:rPr>
      </w:pPr>
      <w:r w:rsidRPr="00761EC6">
        <w:rPr>
          <w:rFonts w:ascii="Calibri" w:hAnsi="Calibri" w:cs="Calibri"/>
        </w:rPr>
        <w:t>F636</w:t>
      </w:r>
      <w:r w:rsidRPr="00761EC6">
        <w:rPr>
          <w:rFonts w:ascii="Calibri" w:hAnsi="Calibri" w:cs="Calibri"/>
        </w:rPr>
        <w:tab/>
        <w:t>Comprehensive Assessments &amp; Timing</w:t>
      </w:r>
    </w:p>
    <w:p w14:paraId="07FA046A" w14:textId="77777777" w:rsidR="00761EC6" w:rsidRPr="00761EC6" w:rsidRDefault="00761EC6" w:rsidP="00761EC6">
      <w:pPr>
        <w:pStyle w:val="NoSpacing"/>
        <w:rPr>
          <w:rFonts w:ascii="Calibri" w:hAnsi="Calibri" w:cs="Calibri"/>
        </w:rPr>
      </w:pPr>
      <w:r w:rsidRPr="00761EC6">
        <w:rPr>
          <w:rFonts w:ascii="Calibri" w:hAnsi="Calibri" w:cs="Calibri"/>
        </w:rPr>
        <w:t>F637</w:t>
      </w:r>
      <w:r w:rsidRPr="00761EC6">
        <w:rPr>
          <w:rFonts w:ascii="Calibri" w:hAnsi="Calibri" w:cs="Calibri"/>
        </w:rPr>
        <w:tab/>
        <w:t>Comprehensive Assessment After Significant Change</w:t>
      </w:r>
    </w:p>
    <w:p w14:paraId="1D88197F" w14:textId="77777777" w:rsidR="00761EC6" w:rsidRPr="00761EC6" w:rsidRDefault="00761EC6" w:rsidP="00761EC6">
      <w:pPr>
        <w:pStyle w:val="NoSpacing"/>
        <w:rPr>
          <w:rFonts w:ascii="Calibri" w:hAnsi="Calibri" w:cs="Calibri"/>
        </w:rPr>
      </w:pPr>
      <w:r w:rsidRPr="00761EC6">
        <w:rPr>
          <w:rFonts w:ascii="Calibri" w:hAnsi="Calibri" w:cs="Calibri"/>
        </w:rPr>
        <w:t>F641</w:t>
      </w:r>
      <w:r w:rsidRPr="00761EC6">
        <w:rPr>
          <w:rFonts w:ascii="Calibri" w:hAnsi="Calibri" w:cs="Calibri"/>
        </w:rPr>
        <w:tab/>
        <w:t>Accuracy of Assessments</w:t>
      </w:r>
    </w:p>
    <w:p w14:paraId="0946DF74" w14:textId="77777777" w:rsidR="00761EC6" w:rsidRPr="00761EC6" w:rsidRDefault="00761EC6" w:rsidP="00761EC6">
      <w:pPr>
        <w:pStyle w:val="NoSpacing"/>
        <w:rPr>
          <w:rFonts w:ascii="Calibri" w:hAnsi="Calibri" w:cs="Calibri"/>
        </w:rPr>
      </w:pPr>
      <w:r w:rsidRPr="00761EC6">
        <w:rPr>
          <w:rFonts w:ascii="Calibri" w:hAnsi="Calibri" w:cs="Calibri"/>
        </w:rPr>
        <w:t>F655</w:t>
      </w:r>
      <w:r w:rsidRPr="00761EC6">
        <w:rPr>
          <w:rFonts w:ascii="Calibri" w:hAnsi="Calibri" w:cs="Calibri"/>
        </w:rPr>
        <w:tab/>
        <w:t>Baseline Care Plan</w:t>
      </w:r>
    </w:p>
    <w:p w14:paraId="7EF70F19" w14:textId="77777777" w:rsidR="00761EC6" w:rsidRPr="00761EC6" w:rsidRDefault="00761EC6" w:rsidP="00761EC6">
      <w:pPr>
        <w:pStyle w:val="NoSpacing"/>
        <w:rPr>
          <w:rFonts w:ascii="Calibri" w:hAnsi="Calibri" w:cs="Calibri"/>
        </w:rPr>
      </w:pPr>
      <w:r w:rsidRPr="00761EC6">
        <w:rPr>
          <w:rFonts w:ascii="Calibri" w:hAnsi="Calibri" w:cs="Calibri"/>
        </w:rPr>
        <w:t>F656</w:t>
      </w:r>
      <w:r w:rsidRPr="00761EC6">
        <w:rPr>
          <w:rFonts w:ascii="Calibri" w:hAnsi="Calibri" w:cs="Calibri"/>
        </w:rPr>
        <w:tab/>
        <w:t>Develop/Implement Comprehensive Care Plan</w:t>
      </w:r>
    </w:p>
    <w:p w14:paraId="670B277E" w14:textId="77777777" w:rsidR="00761EC6" w:rsidRPr="00761EC6" w:rsidRDefault="00761EC6" w:rsidP="00761EC6">
      <w:pPr>
        <w:pStyle w:val="NoSpacing"/>
        <w:rPr>
          <w:rFonts w:ascii="Calibri" w:hAnsi="Calibri" w:cs="Calibri"/>
        </w:rPr>
      </w:pPr>
      <w:r w:rsidRPr="00761EC6">
        <w:rPr>
          <w:rFonts w:ascii="Calibri" w:hAnsi="Calibri" w:cs="Calibri"/>
        </w:rPr>
        <w:t>F657</w:t>
      </w:r>
      <w:r w:rsidRPr="00761EC6">
        <w:rPr>
          <w:rFonts w:ascii="Calibri" w:hAnsi="Calibri" w:cs="Calibri"/>
        </w:rPr>
        <w:tab/>
        <w:t>Care Plan Timing and Revision</w:t>
      </w:r>
    </w:p>
    <w:p w14:paraId="31F6FEE4" w14:textId="77777777" w:rsidR="00761EC6" w:rsidRPr="00761EC6" w:rsidRDefault="00761EC6" w:rsidP="00761EC6">
      <w:pPr>
        <w:pStyle w:val="NoSpacing"/>
        <w:rPr>
          <w:rFonts w:ascii="Calibri" w:hAnsi="Calibri" w:cs="Calibri"/>
        </w:rPr>
      </w:pPr>
      <w:r w:rsidRPr="00761EC6">
        <w:rPr>
          <w:rFonts w:ascii="Calibri" w:hAnsi="Calibri" w:cs="Calibri"/>
        </w:rPr>
        <w:t>F658</w:t>
      </w:r>
      <w:r w:rsidRPr="00761EC6">
        <w:rPr>
          <w:rFonts w:ascii="Calibri" w:hAnsi="Calibri" w:cs="Calibri"/>
        </w:rPr>
        <w:tab/>
        <w:t>Professional Standards</w:t>
      </w:r>
    </w:p>
    <w:p w14:paraId="6B9D3CCE" w14:textId="77777777" w:rsidR="00761EC6" w:rsidRPr="00761EC6" w:rsidRDefault="00761EC6" w:rsidP="00761EC6">
      <w:pPr>
        <w:pStyle w:val="NoSpacing"/>
        <w:rPr>
          <w:rFonts w:ascii="Calibri" w:hAnsi="Calibri" w:cs="Calibri"/>
        </w:rPr>
      </w:pPr>
      <w:r w:rsidRPr="00761EC6">
        <w:rPr>
          <w:rFonts w:ascii="Calibri" w:hAnsi="Calibri" w:cs="Calibri"/>
        </w:rPr>
        <w:t xml:space="preserve">F660 </w:t>
      </w:r>
      <w:r w:rsidRPr="00761EC6">
        <w:rPr>
          <w:rFonts w:ascii="Calibri" w:hAnsi="Calibri" w:cs="Calibri"/>
        </w:rPr>
        <w:tab/>
        <w:t>Discharge Planning</w:t>
      </w:r>
    </w:p>
    <w:p w14:paraId="0A328BB9" w14:textId="77777777" w:rsidR="00761EC6" w:rsidRPr="00761EC6" w:rsidRDefault="00761EC6" w:rsidP="00761EC6">
      <w:pPr>
        <w:pStyle w:val="NoSpacing"/>
        <w:rPr>
          <w:rFonts w:ascii="Calibri" w:hAnsi="Calibri" w:cs="Calibri"/>
        </w:rPr>
      </w:pPr>
      <w:r w:rsidRPr="00761EC6">
        <w:rPr>
          <w:rFonts w:ascii="Calibri" w:hAnsi="Calibri" w:cs="Calibri"/>
        </w:rPr>
        <w:t>F675</w:t>
      </w:r>
      <w:r w:rsidRPr="00761EC6">
        <w:rPr>
          <w:rFonts w:ascii="Calibri" w:hAnsi="Calibri" w:cs="Calibri"/>
        </w:rPr>
        <w:tab/>
        <w:t>Quality of Life</w:t>
      </w:r>
    </w:p>
    <w:p w14:paraId="5026E670" w14:textId="77777777" w:rsidR="00761EC6" w:rsidRPr="00761EC6" w:rsidRDefault="00761EC6" w:rsidP="00761EC6">
      <w:pPr>
        <w:pStyle w:val="NoSpacing"/>
        <w:rPr>
          <w:rFonts w:ascii="Calibri" w:hAnsi="Calibri" w:cs="Calibri"/>
        </w:rPr>
      </w:pPr>
      <w:r w:rsidRPr="00761EC6">
        <w:rPr>
          <w:rFonts w:ascii="Calibri" w:hAnsi="Calibri" w:cs="Calibri"/>
        </w:rPr>
        <w:t>F676</w:t>
      </w:r>
      <w:r w:rsidRPr="00761EC6">
        <w:rPr>
          <w:rFonts w:ascii="Calibri" w:hAnsi="Calibri" w:cs="Calibri"/>
        </w:rPr>
        <w:tab/>
        <w:t>Activities of Daily Living (ADLs)/Maintain Abilities</w:t>
      </w:r>
    </w:p>
    <w:p w14:paraId="7F63334C" w14:textId="77777777" w:rsidR="00761EC6" w:rsidRPr="00761EC6" w:rsidRDefault="00761EC6" w:rsidP="00761EC6">
      <w:pPr>
        <w:pStyle w:val="NoSpacing"/>
        <w:rPr>
          <w:rFonts w:ascii="Calibri" w:hAnsi="Calibri" w:cs="Calibri"/>
        </w:rPr>
      </w:pPr>
      <w:r w:rsidRPr="00761EC6">
        <w:rPr>
          <w:rFonts w:ascii="Calibri" w:hAnsi="Calibri" w:cs="Calibri"/>
        </w:rPr>
        <w:t>F684</w:t>
      </w:r>
      <w:r w:rsidRPr="00761EC6">
        <w:rPr>
          <w:rFonts w:ascii="Calibri" w:hAnsi="Calibri" w:cs="Calibri"/>
        </w:rPr>
        <w:tab/>
        <w:t>Quality of Care</w:t>
      </w:r>
    </w:p>
    <w:p w14:paraId="1BB3D7EF" w14:textId="77777777" w:rsidR="00761EC6" w:rsidRPr="00761EC6" w:rsidRDefault="00761EC6" w:rsidP="00761EC6">
      <w:pPr>
        <w:pStyle w:val="NoSpacing"/>
        <w:rPr>
          <w:rFonts w:ascii="Calibri" w:hAnsi="Calibri" w:cs="Calibri"/>
        </w:rPr>
      </w:pPr>
      <w:r w:rsidRPr="00761EC6">
        <w:rPr>
          <w:rFonts w:ascii="Calibri" w:hAnsi="Calibri" w:cs="Calibri"/>
        </w:rPr>
        <w:t>F685</w:t>
      </w:r>
      <w:r w:rsidRPr="00761EC6">
        <w:rPr>
          <w:rFonts w:ascii="Calibri" w:hAnsi="Calibri" w:cs="Calibri"/>
        </w:rPr>
        <w:tab/>
        <w:t>Treatment/Devices to Maintain Hearing/Vision</w:t>
      </w:r>
    </w:p>
    <w:p w14:paraId="5D6F9FE6" w14:textId="77777777" w:rsidR="00761EC6" w:rsidRPr="00761EC6" w:rsidRDefault="00761EC6" w:rsidP="00761EC6">
      <w:pPr>
        <w:pStyle w:val="NoSpacing"/>
        <w:rPr>
          <w:rFonts w:ascii="Calibri" w:hAnsi="Calibri" w:cs="Calibri"/>
        </w:rPr>
      </w:pPr>
      <w:r w:rsidRPr="00761EC6">
        <w:rPr>
          <w:rFonts w:ascii="Calibri" w:hAnsi="Calibri" w:cs="Calibri"/>
        </w:rPr>
        <w:t>F697</w:t>
      </w:r>
      <w:r w:rsidRPr="00761EC6">
        <w:rPr>
          <w:rFonts w:ascii="Calibri" w:hAnsi="Calibri" w:cs="Calibri"/>
        </w:rPr>
        <w:tab/>
        <w:t>Pain Management</w:t>
      </w:r>
    </w:p>
    <w:p w14:paraId="1E561D9D" w14:textId="77777777" w:rsidR="00761EC6" w:rsidRPr="00761EC6" w:rsidRDefault="00761EC6" w:rsidP="00761EC6">
      <w:pPr>
        <w:pStyle w:val="NoSpacing"/>
        <w:rPr>
          <w:rFonts w:ascii="Calibri" w:hAnsi="Calibri" w:cs="Calibri"/>
        </w:rPr>
      </w:pPr>
      <w:r w:rsidRPr="00761EC6">
        <w:rPr>
          <w:rFonts w:ascii="Calibri" w:hAnsi="Calibri" w:cs="Calibri"/>
        </w:rPr>
        <w:t>F710</w:t>
      </w:r>
      <w:r w:rsidRPr="00761EC6">
        <w:rPr>
          <w:rFonts w:ascii="Calibri" w:hAnsi="Calibri" w:cs="Calibri"/>
        </w:rPr>
        <w:tab/>
        <w:t>Physician Services</w:t>
      </w:r>
    </w:p>
    <w:p w14:paraId="68BAC874" w14:textId="77777777" w:rsidR="00761EC6" w:rsidRPr="00761EC6" w:rsidRDefault="00761EC6" w:rsidP="00761EC6">
      <w:pPr>
        <w:pStyle w:val="NoSpacing"/>
        <w:rPr>
          <w:rFonts w:ascii="Calibri" w:hAnsi="Calibri" w:cs="Calibri"/>
        </w:rPr>
      </w:pPr>
      <w:r w:rsidRPr="00761EC6">
        <w:rPr>
          <w:rFonts w:ascii="Calibri" w:hAnsi="Calibri" w:cs="Calibri"/>
        </w:rPr>
        <w:t>F741</w:t>
      </w:r>
      <w:r w:rsidRPr="00761EC6">
        <w:rPr>
          <w:rFonts w:ascii="Calibri" w:hAnsi="Calibri" w:cs="Calibri"/>
        </w:rPr>
        <w:tab/>
        <w:t>Sufficient Staff</w:t>
      </w:r>
    </w:p>
    <w:p w14:paraId="60A901B9" w14:textId="77777777" w:rsidR="00761EC6" w:rsidRPr="00761EC6" w:rsidRDefault="00761EC6" w:rsidP="00761EC6">
      <w:pPr>
        <w:pStyle w:val="NoSpacing"/>
        <w:rPr>
          <w:rFonts w:ascii="Calibri" w:hAnsi="Calibri" w:cs="Calibri"/>
        </w:rPr>
      </w:pPr>
      <w:r w:rsidRPr="00761EC6">
        <w:rPr>
          <w:rFonts w:ascii="Calibri" w:hAnsi="Calibri" w:cs="Calibri"/>
        </w:rPr>
        <w:t>F742</w:t>
      </w:r>
      <w:r w:rsidRPr="00761EC6">
        <w:rPr>
          <w:rFonts w:ascii="Calibri" w:hAnsi="Calibri" w:cs="Calibri"/>
        </w:rPr>
        <w:tab/>
        <w:t>Treatment /Services for Mental/Psychosocial Concerns</w:t>
      </w:r>
    </w:p>
    <w:p w14:paraId="4EB41283" w14:textId="77777777" w:rsidR="00761EC6" w:rsidRPr="00761EC6" w:rsidRDefault="00761EC6" w:rsidP="00761EC6">
      <w:pPr>
        <w:pStyle w:val="NoSpacing"/>
        <w:rPr>
          <w:rFonts w:ascii="Calibri" w:hAnsi="Calibri" w:cs="Calibri"/>
        </w:rPr>
      </w:pPr>
      <w:r w:rsidRPr="00761EC6">
        <w:rPr>
          <w:rFonts w:ascii="Calibri" w:hAnsi="Calibri" w:cs="Calibri"/>
        </w:rPr>
        <w:t>F745</w:t>
      </w:r>
      <w:r w:rsidRPr="00761EC6">
        <w:rPr>
          <w:rFonts w:ascii="Calibri" w:hAnsi="Calibri" w:cs="Calibri"/>
        </w:rPr>
        <w:tab/>
        <w:t>Social Services</w:t>
      </w:r>
    </w:p>
    <w:p w14:paraId="6D37128A" w14:textId="77777777" w:rsidR="00761EC6" w:rsidRPr="00761EC6" w:rsidRDefault="00761EC6" w:rsidP="00761EC6">
      <w:pPr>
        <w:pStyle w:val="NoSpacing"/>
        <w:rPr>
          <w:rFonts w:ascii="Calibri" w:hAnsi="Calibri" w:cs="Calibri"/>
        </w:rPr>
      </w:pPr>
      <w:r w:rsidRPr="00761EC6">
        <w:rPr>
          <w:rFonts w:ascii="Calibri" w:hAnsi="Calibri" w:cs="Calibri"/>
        </w:rPr>
        <w:t>F842</w:t>
      </w:r>
      <w:r w:rsidRPr="00761EC6">
        <w:rPr>
          <w:rFonts w:ascii="Calibri" w:hAnsi="Calibri" w:cs="Calibri"/>
        </w:rPr>
        <w:tab/>
        <w:t>Resident Records</w:t>
      </w:r>
    </w:p>
    <w:p w14:paraId="74CF27FF" w14:textId="77777777" w:rsidR="00761EC6" w:rsidRPr="00761EC6" w:rsidRDefault="00761EC6" w:rsidP="00761EC6">
      <w:pPr>
        <w:pStyle w:val="NoSpacing"/>
        <w:rPr>
          <w:rFonts w:ascii="Calibri" w:hAnsi="Calibri" w:cs="Calibri"/>
        </w:rPr>
      </w:pPr>
      <w:r w:rsidRPr="00761EC6">
        <w:rPr>
          <w:rFonts w:ascii="Calibri" w:hAnsi="Calibri" w:cs="Calibri"/>
        </w:rPr>
        <w:t>F941</w:t>
      </w:r>
      <w:r w:rsidRPr="00761EC6">
        <w:rPr>
          <w:rFonts w:ascii="Calibri" w:hAnsi="Calibri" w:cs="Calibri"/>
        </w:rPr>
        <w:tab/>
        <w:t>Communication Training</w:t>
      </w:r>
    </w:p>
    <w:p w14:paraId="4A3E692F" w14:textId="77777777" w:rsidR="00761EC6" w:rsidRPr="00761EC6" w:rsidRDefault="00761EC6" w:rsidP="00761EC6">
      <w:pPr>
        <w:pStyle w:val="NoSpacing"/>
        <w:rPr>
          <w:rFonts w:ascii="Calibri" w:hAnsi="Calibri" w:cs="Calibri"/>
        </w:rPr>
      </w:pPr>
    </w:p>
    <w:p w14:paraId="0CC49048" w14:textId="77777777" w:rsidR="003E2C7E" w:rsidRDefault="003E2C7E" w:rsidP="00761EC6">
      <w:pPr>
        <w:pStyle w:val="NoSpacing"/>
        <w:rPr>
          <w:rFonts w:ascii="Calibri" w:hAnsi="Calibri" w:cs="Calibri"/>
          <w:b/>
          <w:sz w:val="24"/>
          <w:szCs w:val="24"/>
        </w:rPr>
      </w:pPr>
    </w:p>
    <w:p w14:paraId="0339D907" w14:textId="77777777" w:rsidR="003E2C7E" w:rsidRDefault="003E2C7E" w:rsidP="00761EC6">
      <w:pPr>
        <w:pStyle w:val="NoSpacing"/>
        <w:rPr>
          <w:rFonts w:ascii="Calibri" w:hAnsi="Calibri" w:cs="Calibri"/>
          <w:b/>
          <w:sz w:val="24"/>
          <w:szCs w:val="24"/>
        </w:rPr>
      </w:pPr>
    </w:p>
    <w:p w14:paraId="7DF19452" w14:textId="77777777" w:rsidR="003E2C7E" w:rsidRDefault="003E2C7E" w:rsidP="00761EC6">
      <w:pPr>
        <w:pStyle w:val="NoSpacing"/>
        <w:rPr>
          <w:rFonts w:ascii="Calibri" w:hAnsi="Calibri" w:cs="Calibri"/>
          <w:b/>
          <w:sz w:val="24"/>
          <w:szCs w:val="24"/>
        </w:rPr>
      </w:pPr>
    </w:p>
    <w:p w14:paraId="5755FA2D" w14:textId="54F60A2F" w:rsidR="00761EC6" w:rsidRPr="00761EC6" w:rsidRDefault="00761EC6" w:rsidP="00761EC6">
      <w:pPr>
        <w:pStyle w:val="NoSpacing"/>
        <w:rPr>
          <w:rFonts w:ascii="Calibri" w:hAnsi="Calibri" w:cs="Calibri"/>
          <w:b/>
          <w:sz w:val="24"/>
          <w:szCs w:val="24"/>
        </w:rPr>
      </w:pPr>
      <w:r w:rsidRPr="00761EC6">
        <w:rPr>
          <w:rFonts w:ascii="Calibri" w:hAnsi="Calibri" w:cs="Calibri"/>
          <w:b/>
          <w:sz w:val="24"/>
          <w:szCs w:val="24"/>
        </w:rPr>
        <w:t>1b. Link to Critical Element Pathway</w:t>
      </w:r>
    </w:p>
    <w:p w14:paraId="186B82D7" w14:textId="77777777" w:rsidR="00761EC6" w:rsidRPr="00761EC6" w:rsidRDefault="00761EC6" w:rsidP="00761EC6">
      <w:pPr>
        <w:pStyle w:val="NoSpacing"/>
        <w:rPr>
          <w:rFonts w:ascii="Calibri" w:hAnsi="Calibri" w:cs="Calibri"/>
        </w:rPr>
      </w:pPr>
    </w:p>
    <w:p w14:paraId="6F873A8F" w14:textId="5D479D69" w:rsidR="00761EC6" w:rsidRPr="00761EC6" w:rsidRDefault="00761EC6" w:rsidP="00761EC6">
      <w:pPr>
        <w:pStyle w:val="NoSpacing"/>
        <w:rPr>
          <w:rFonts w:ascii="Calibri" w:hAnsi="Calibri" w:cs="Calibri"/>
          <w:i/>
        </w:rPr>
      </w:pPr>
      <w:r w:rsidRPr="00761EC6">
        <w:rPr>
          <w:rFonts w:ascii="Calibri" w:hAnsi="Calibri" w:cs="Calibri"/>
          <w:i/>
        </w:rPr>
        <w:t>CMS-20069 “Communication and Sensory Problems (includes Hearing and Vision)”</w:t>
      </w:r>
    </w:p>
    <w:p w14:paraId="31DE7297" w14:textId="77777777" w:rsidR="00761EC6" w:rsidRPr="00761EC6" w:rsidRDefault="00761EC6" w:rsidP="00761EC6">
      <w:pPr>
        <w:pStyle w:val="NoSpacing"/>
        <w:rPr>
          <w:rFonts w:ascii="Calibri" w:hAnsi="Calibri" w:cs="Calibri"/>
        </w:rPr>
      </w:pPr>
      <w:r w:rsidRPr="00761EC6">
        <w:rPr>
          <w:rFonts w:ascii="Calibri" w:hAnsi="Calibri" w:cs="Calibri"/>
        </w:rPr>
        <w:t>Observation, interview, and record review is completed to review this pathway, with assessment, diagnoses, physician orders, and the resident care plan key source documents used to guide observations and interviews.</w:t>
      </w:r>
    </w:p>
    <w:p w14:paraId="3DDEE166" w14:textId="77777777" w:rsidR="00761EC6" w:rsidRPr="00761EC6" w:rsidRDefault="00761EC6" w:rsidP="00761EC6">
      <w:pPr>
        <w:pStyle w:val="NoSpacing"/>
        <w:rPr>
          <w:rFonts w:ascii="Calibri" w:hAnsi="Calibri" w:cs="Calibri"/>
        </w:rPr>
      </w:pPr>
    </w:p>
    <w:p w14:paraId="2A79D807" w14:textId="77777777" w:rsidR="00761EC6" w:rsidRPr="00761EC6" w:rsidRDefault="00761EC6" w:rsidP="00761EC6">
      <w:pPr>
        <w:pStyle w:val="NoSpacing"/>
        <w:rPr>
          <w:rFonts w:ascii="Calibri" w:hAnsi="Calibri" w:cs="Calibri"/>
        </w:rPr>
      </w:pPr>
      <w:r w:rsidRPr="00761EC6">
        <w:rPr>
          <w:rFonts w:ascii="Calibri" w:hAnsi="Calibri" w:cs="Calibri"/>
        </w:rPr>
        <w:t>Through observation assistive devices and equipment in use are identified and their condition reviewed. Interventions provided are compared to needs identified to determine whether resident needs, choices and preferences are followed, and the environment addresses individual hearing, vision, or communication concerns. Lighting, clutter, background noise, and glare are some areas observed.</w:t>
      </w:r>
    </w:p>
    <w:p w14:paraId="1F615372" w14:textId="77777777" w:rsidR="00761EC6" w:rsidRPr="00761EC6" w:rsidRDefault="00761EC6" w:rsidP="00761EC6">
      <w:pPr>
        <w:pStyle w:val="NoSpacing"/>
        <w:rPr>
          <w:rFonts w:ascii="Calibri" w:hAnsi="Calibri" w:cs="Calibri"/>
        </w:rPr>
      </w:pPr>
    </w:p>
    <w:p w14:paraId="73CAFA27" w14:textId="77777777" w:rsidR="00761EC6" w:rsidRPr="00761EC6" w:rsidRDefault="00761EC6" w:rsidP="00761EC6">
      <w:pPr>
        <w:pStyle w:val="NoSpacing"/>
        <w:rPr>
          <w:rFonts w:ascii="Calibri" w:hAnsi="Calibri" w:cs="Calibri"/>
        </w:rPr>
      </w:pPr>
      <w:r w:rsidRPr="00761EC6">
        <w:rPr>
          <w:rFonts w:ascii="Calibri" w:hAnsi="Calibri" w:cs="Calibri"/>
        </w:rPr>
        <w:t>To assess whether the resident’s preferences and choices are followed, interview to ensure that the resident is involved in development plans for care and routines and they are consistently provided in the manner desired. Staff are also interviewed to determine their understanding of proper assistive device use and care, and monitoring and evaluation of effectiveness of the interventions used.</w:t>
      </w:r>
    </w:p>
    <w:p w14:paraId="4CEB9DC8" w14:textId="77777777" w:rsidR="00761EC6" w:rsidRPr="00761EC6" w:rsidRDefault="00761EC6" w:rsidP="00761EC6">
      <w:pPr>
        <w:pStyle w:val="NoSpacing"/>
        <w:rPr>
          <w:rFonts w:ascii="Calibri" w:hAnsi="Calibri" w:cs="Calibri"/>
        </w:rPr>
      </w:pPr>
    </w:p>
    <w:p w14:paraId="0610E5FD" w14:textId="77777777" w:rsidR="00761EC6" w:rsidRPr="00761EC6" w:rsidRDefault="00761EC6" w:rsidP="00761EC6">
      <w:pPr>
        <w:pStyle w:val="NoSpacing"/>
        <w:rPr>
          <w:rFonts w:ascii="Calibri" w:hAnsi="Calibri" w:cs="Calibri"/>
        </w:rPr>
      </w:pPr>
      <w:r w:rsidRPr="00761EC6">
        <w:rPr>
          <w:rFonts w:ascii="Calibri" w:hAnsi="Calibri" w:cs="Calibri"/>
        </w:rPr>
        <w:t>Staff need to be able explain the individualized care plan and use of any assistive devices in place, including approaches to be employed to communicate with the resident who has sensory deficits and communication challenges. Documentation reviewed is expected to support planning, interventions, and demonstrate that resident assistance is provided to meet needs, including appointment scheduling and transportation to providers.</w:t>
      </w:r>
    </w:p>
    <w:p w14:paraId="5153D6B4" w14:textId="77777777" w:rsidR="00761EC6" w:rsidRPr="00761EC6" w:rsidRDefault="00761EC6" w:rsidP="00761EC6">
      <w:pPr>
        <w:pStyle w:val="NoSpacing"/>
        <w:rPr>
          <w:rFonts w:ascii="Calibri" w:hAnsi="Calibri" w:cs="Calibri"/>
        </w:rPr>
      </w:pPr>
    </w:p>
    <w:p w14:paraId="18608F49" w14:textId="4F6E4912" w:rsidR="00761EC6" w:rsidRPr="00761EC6" w:rsidRDefault="00761EC6" w:rsidP="00761EC6">
      <w:pPr>
        <w:pStyle w:val="NoSpacing"/>
        <w:rPr>
          <w:rFonts w:ascii="Calibri" w:hAnsi="Calibri" w:cs="Calibri"/>
          <w:i/>
        </w:rPr>
      </w:pPr>
      <w:r w:rsidRPr="00761EC6">
        <w:rPr>
          <w:rFonts w:ascii="Calibri" w:hAnsi="Calibri" w:cs="Calibri"/>
          <w:i/>
        </w:rPr>
        <w:t>CMS-20066 “Activities of Daily Living (ADL) Critical Element Pathway”</w:t>
      </w:r>
    </w:p>
    <w:p w14:paraId="4B659978" w14:textId="77777777" w:rsidR="00761EC6" w:rsidRPr="00761EC6" w:rsidRDefault="00761EC6" w:rsidP="00761EC6">
      <w:pPr>
        <w:pStyle w:val="NoSpacing"/>
        <w:rPr>
          <w:rFonts w:ascii="Calibri" w:hAnsi="Calibri" w:cs="Calibri"/>
        </w:rPr>
      </w:pPr>
      <w:r w:rsidRPr="00761EC6">
        <w:rPr>
          <w:rFonts w:ascii="Calibri" w:hAnsi="Calibri" w:cs="Calibri"/>
        </w:rPr>
        <w:t>This element is used to determine if facility practices are in place to identify, evaluate, and provide interventions to meet individual resident’s care needs, communication needs, and attain or maintain their highest level of function.</w:t>
      </w:r>
    </w:p>
    <w:p w14:paraId="13BD620B" w14:textId="77777777" w:rsidR="00761EC6" w:rsidRPr="00761EC6" w:rsidRDefault="00761EC6" w:rsidP="00761EC6">
      <w:pPr>
        <w:pStyle w:val="NoSpacing"/>
        <w:rPr>
          <w:rFonts w:ascii="Calibri" w:hAnsi="Calibri" w:cs="Calibri"/>
        </w:rPr>
      </w:pPr>
    </w:p>
    <w:p w14:paraId="6367047B" w14:textId="77777777" w:rsidR="00761EC6" w:rsidRPr="00761EC6" w:rsidRDefault="00761EC6" w:rsidP="00761EC6">
      <w:pPr>
        <w:pStyle w:val="NoSpacing"/>
        <w:rPr>
          <w:rFonts w:ascii="Calibri" w:hAnsi="Calibri" w:cs="Calibri"/>
        </w:rPr>
      </w:pPr>
      <w:r w:rsidRPr="00761EC6">
        <w:rPr>
          <w:rFonts w:ascii="Calibri" w:hAnsi="Calibri" w:cs="Calibri"/>
        </w:rPr>
        <w:t>Observation, interview, and record review is used in determining that the assistance provided to each resident is individualized, follows assessment information obtained and the resident’s plan of care, and ensures that resident’s preferences and choices are included.</w:t>
      </w:r>
    </w:p>
    <w:p w14:paraId="0223BD47" w14:textId="77777777" w:rsidR="00761EC6" w:rsidRPr="00761EC6" w:rsidRDefault="00761EC6" w:rsidP="00761EC6">
      <w:pPr>
        <w:pStyle w:val="NoSpacing"/>
        <w:rPr>
          <w:rFonts w:ascii="Calibri" w:hAnsi="Calibri" w:cs="Calibri"/>
        </w:rPr>
      </w:pPr>
    </w:p>
    <w:p w14:paraId="3020F10F" w14:textId="77777777" w:rsidR="00761EC6" w:rsidRPr="00761EC6" w:rsidRDefault="00761EC6" w:rsidP="00761EC6">
      <w:pPr>
        <w:pStyle w:val="NoSpacing"/>
        <w:rPr>
          <w:rFonts w:ascii="Calibri" w:hAnsi="Calibri" w:cs="Calibri"/>
        </w:rPr>
      </w:pPr>
      <w:r w:rsidRPr="00761EC6">
        <w:rPr>
          <w:rFonts w:ascii="Calibri" w:hAnsi="Calibri" w:cs="Calibri"/>
        </w:rPr>
        <w:t>Observations during ADLs are completed, and assistive device use reviewed to ensure the resident’s needs are met and abilities maintained. Communication techniques used and devices such as communication boards are observed for use. Staff capabilities, including therapies, are assessed through interview, observation, and medical record review to determine competence in use of devices and identify ability to effectively interact with the resident. The Restorative Programming established to address resident needs is reviewed and evaluated for effectiveness.</w:t>
      </w:r>
    </w:p>
    <w:p w14:paraId="7ACCA2FE" w14:textId="77777777" w:rsidR="00761EC6" w:rsidRPr="00761EC6" w:rsidRDefault="00761EC6" w:rsidP="00761EC6">
      <w:pPr>
        <w:pStyle w:val="NoSpacing"/>
        <w:rPr>
          <w:rFonts w:ascii="Calibri" w:hAnsi="Calibri" w:cs="Calibri"/>
        </w:rPr>
      </w:pPr>
    </w:p>
    <w:p w14:paraId="652C8C45" w14:textId="77777777" w:rsidR="003E2C7E" w:rsidRDefault="003E2C7E" w:rsidP="00761EC6">
      <w:pPr>
        <w:pStyle w:val="NoSpacing"/>
        <w:rPr>
          <w:rFonts w:ascii="Calibri" w:hAnsi="Calibri" w:cs="Calibri"/>
        </w:rPr>
      </w:pPr>
    </w:p>
    <w:p w14:paraId="3053356E" w14:textId="77777777" w:rsidR="003E2C7E" w:rsidRDefault="003E2C7E" w:rsidP="00761EC6">
      <w:pPr>
        <w:pStyle w:val="NoSpacing"/>
        <w:rPr>
          <w:rFonts w:ascii="Calibri" w:hAnsi="Calibri" w:cs="Calibri"/>
        </w:rPr>
      </w:pPr>
    </w:p>
    <w:p w14:paraId="38491AC5" w14:textId="77777777" w:rsidR="003E2C7E" w:rsidRDefault="003E2C7E" w:rsidP="00761EC6">
      <w:pPr>
        <w:pStyle w:val="NoSpacing"/>
        <w:rPr>
          <w:rFonts w:ascii="Calibri" w:hAnsi="Calibri" w:cs="Calibri"/>
        </w:rPr>
      </w:pPr>
    </w:p>
    <w:p w14:paraId="5EE4471A" w14:textId="77777777" w:rsidR="003E2C7E" w:rsidRDefault="003E2C7E" w:rsidP="00761EC6">
      <w:pPr>
        <w:pStyle w:val="NoSpacing"/>
        <w:rPr>
          <w:rFonts w:ascii="Calibri" w:hAnsi="Calibri" w:cs="Calibri"/>
        </w:rPr>
      </w:pPr>
    </w:p>
    <w:p w14:paraId="1795D340" w14:textId="37D41988" w:rsidR="00761EC6" w:rsidRPr="00761EC6" w:rsidRDefault="00761EC6" w:rsidP="00761EC6">
      <w:pPr>
        <w:pStyle w:val="NoSpacing"/>
        <w:rPr>
          <w:rFonts w:ascii="Calibri" w:hAnsi="Calibri" w:cs="Calibri"/>
        </w:rPr>
      </w:pPr>
      <w:r w:rsidRPr="00761EC6">
        <w:rPr>
          <w:rFonts w:ascii="Calibri" w:hAnsi="Calibri" w:cs="Calibri"/>
        </w:rPr>
        <w:t>CMS-20067 “Behavioral and Emotional Status Critical Element Pathway</w:t>
      </w:r>
    </w:p>
    <w:p w14:paraId="69D60428" w14:textId="77777777" w:rsidR="00761EC6" w:rsidRPr="00761EC6" w:rsidRDefault="00761EC6" w:rsidP="00761EC6">
      <w:pPr>
        <w:pStyle w:val="NoSpacing"/>
        <w:rPr>
          <w:rFonts w:ascii="Calibri" w:hAnsi="Calibri" w:cs="Calibri"/>
        </w:rPr>
      </w:pPr>
      <w:r w:rsidRPr="00761EC6">
        <w:rPr>
          <w:rFonts w:ascii="Calibri" w:hAnsi="Calibri" w:cs="Calibri"/>
        </w:rPr>
        <w:t>This element is used to determine if the facility is providing necessary behavioral, mental, and/or emotional health care and services to each resident. Similarly, the facility staff members must implement person-centered, non-pharmacological approaches to care to meet the individual needs of each resident.</w:t>
      </w:r>
    </w:p>
    <w:p w14:paraId="526A5E6D" w14:textId="77777777" w:rsidR="00761EC6" w:rsidRPr="00761EC6" w:rsidRDefault="00761EC6" w:rsidP="00761EC6">
      <w:pPr>
        <w:pStyle w:val="NoSpacing"/>
        <w:rPr>
          <w:rFonts w:ascii="Calibri" w:hAnsi="Calibri" w:cs="Calibri"/>
        </w:rPr>
      </w:pPr>
    </w:p>
    <w:p w14:paraId="55B56B04" w14:textId="73EE6A45" w:rsidR="00761EC6" w:rsidRPr="00761EC6" w:rsidRDefault="00761EC6" w:rsidP="00761EC6">
      <w:pPr>
        <w:pStyle w:val="NoSpacing"/>
        <w:rPr>
          <w:rFonts w:ascii="Calibri" w:hAnsi="Calibri" w:cs="Calibri"/>
        </w:rPr>
      </w:pPr>
      <w:r w:rsidRPr="00761EC6">
        <w:rPr>
          <w:rFonts w:ascii="Calibri" w:hAnsi="Calibri" w:cs="Calibri"/>
        </w:rPr>
        <w:t>Observations include, “How does staff demonstrate their knowledge of the resident’s current behavioral and emotional needs?  Does staff demonstrate competent interactions when addressing the resident’s behavioral health care needs?”</w:t>
      </w:r>
      <w:r w:rsidR="003E2C7E">
        <w:rPr>
          <w:rStyle w:val="FootnoteReference"/>
          <w:rFonts w:ascii="Calibri" w:hAnsi="Calibri" w:cs="Calibri"/>
        </w:rPr>
        <w:footnoteReference w:id="1"/>
      </w:r>
    </w:p>
    <w:p w14:paraId="2BD7561D" w14:textId="77777777" w:rsidR="00761EC6" w:rsidRPr="00761EC6" w:rsidRDefault="00761EC6" w:rsidP="00761EC6">
      <w:pPr>
        <w:pStyle w:val="FootnoteText"/>
        <w:rPr>
          <w:rFonts w:ascii="Calibri" w:hAnsi="Calibri" w:cs="Calibri"/>
          <w:sz w:val="22"/>
          <w:szCs w:val="22"/>
        </w:rPr>
      </w:pPr>
    </w:p>
    <w:p w14:paraId="7F0F7252" w14:textId="77777777" w:rsidR="00761EC6" w:rsidRPr="00761EC6" w:rsidRDefault="00761EC6" w:rsidP="00761EC6">
      <w:pPr>
        <w:pStyle w:val="NoSpacing"/>
        <w:rPr>
          <w:rFonts w:ascii="Calibri" w:hAnsi="Calibri" w:cs="Calibri"/>
          <w:b/>
        </w:rPr>
      </w:pPr>
    </w:p>
    <w:p w14:paraId="0EA1A130" w14:textId="77777777" w:rsidR="00761EC6" w:rsidRPr="00761EC6" w:rsidRDefault="00761EC6" w:rsidP="00761EC6">
      <w:pPr>
        <w:pStyle w:val="NoSpacing"/>
        <w:rPr>
          <w:rFonts w:ascii="Calibri" w:hAnsi="Calibri" w:cs="Calibri"/>
          <w:b/>
          <w:sz w:val="24"/>
          <w:szCs w:val="24"/>
        </w:rPr>
      </w:pPr>
      <w:r w:rsidRPr="00761EC6">
        <w:rPr>
          <w:rFonts w:ascii="Calibri" w:hAnsi="Calibri" w:cs="Calibri"/>
          <w:b/>
          <w:sz w:val="24"/>
          <w:szCs w:val="24"/>
        </w:rPr>
        <w:t>References and Resources</w:t>
      </w:r>
    </w:p>
    <w:p w14:paraId="69B16967" w14:textId="77777777" w:rsidR="00761EC6" w:rsidRPr="00761EC6" w:rsidRDefault="00761EC6" w:rsidP="00761EC6">
      <w:pPr>
        <w:pStyle w:val="NoSpacing"/>
        <w:rPr>
          <w:rFonts w:ascii="Calibri" w:hAnsi="Calibri" w:cs="Calibri"/>
        </w:rPr>
      </w:pPr>
    </w:p>
    <w:p w14:paraId="562592BF" w14:textId="77777777" w:rsidR="00761EC6" w:rsidRPr="00761EC6" w:rsidRDefault="00761EC6" w:rsidP="00761EC6">
      <w:pPr>
        <w:pStyle w:val="NoSpacing"/>
        <w:rPr>
          <w:rFonts w:ascii="Calibri" w:hAnsi="Calibri" w:cs="Calibri"/>
        </w:rPr>
      </w:pPr>
      <w:r w:rsidRPr="00761EC6">
        <w:rPr>
          <w:rFonts w:ascii="Calibri" w:hAnsi="Calibri" w:cs="Calibri"/>
        </w:rPr>
        <w:t xml:space="preserve">Centers for Medicare &amp; Medicaid Services State Operations Manual, Appendix PP – Guidance to Surveyors for Long Term Care Facilities (Rev. 173, 11-22-17):  </w:t>
      </w:r>
      <w:hyperlink r:id="rId8" w:history="1">
        <w:r w:rsidRPr="00761EC6">
          <w:rPr>
            <w:rStyle w:val="Hyperlink"/>
            <w:rFonts w:ascii="Calibri" w:hAnsi="Calibri" w:cs="Calibri"/>
          </w:rPr>
          <w:t>https://www.cms.gov/Regulations-and-Guidance/Guidance/Manuals/downloads/som107ap_pp_guidelines_ltcf.pdf</w:t>
        </w:r>
      </w:hyperlink>
    </w:p>
    <w:p w14:paraId="7A7B8CAA" w14:textId="77777777" w:rsidR="00761EC6" w:rsidRPr="00761EC6" w:rsidRDefault="00761EC6" w:rsidP="00761EC6">
      <w:pPr>
        <w:pStyle w:val="NoSpacing"/>
        <w:rPr>
          <w:rFonts w:ascii="Calibri" w:hAnsi="Calibri" w:cs="Calibri"/>
        </w:rPr>
      </w:pPr>
    </w:p>
    <w:p w14:paraId="70D04972" w14:textId="77777777" w:rsidR="00761EC6" w:rsidRPr="00761EC6" w:rsidRDefault="00761EC6" w:rsidP="00761EC6">
      <w:pPr>
        <w:pStyle w:val="NoSpacing"/>
        <w:rPr>
          <w:rStyle w:val="Hyperlink"/>
          <w:rFonts w:ascii="Calibri" w:hAnsi="Calibri" w:cs="Calibri"/>
        </w:rPr>
      </w:pPr>
      <w:r w:rsidRPr="00761EC6">
        <w:rPr>
          <w:rFonts w:ascii="Calibri" w:hAnsi="Calibri" w:cs="Calibri"/>
        </w:rPr>
        <w:t xml:space="preserve">Centers for Medicare &amp; Medicaid Services Long-Term Care Facility Resident Assessment Instrument 3.0 User’s Manual, Version 1.16.  October 2018:  </w:t>
      </w:r>
      <w:hyperlink r:id="rId9" w:history="1">
        <w:r w:rsidRPr="00761EC6">
          <w:rPr>
            <w:rStyle w:val="Hyperlink"/>
            <w:rFonts w:ascii="Calibri" w:hAnsi="Calibri" w:cs="Calibri"/>
          </w:rPr>
          <w:t>https://www.cms.gov/Medicare/Quality-Initiatives-Patient-Assessment-Instruments/NursingHomeQualityInits/MDS30RAIManual.html</w:t>
        </w:r>
      </w:hyperlink>
    </w:p>
    <w:p w14:paraId="019E85A4" w14:textId="77777777" w:rsidR="00761EC6" w:rsidRPr="00761EC6" w:rsidRDefault="00761EC6" w:rsidP="00761EC6">
      <w:pPr>
        <w:pStyle w:val="NoSpacing"/>
        <w:rPr>
          <w:rStyle w:val="Hyperlink"/>
          <w:rFonts w:ascii="Calibri" w:hAnsi="Calibri" w:cs="Calibri"/>
        </w:rPr>
      </w:pPr>
    </w:p>
    <w:p w14:paraId="3979955B" w14:textId="600A51E5" w:rsidR="00761EC6" w:rsidRPr="00761EC6" w:rsidRDefault="003E2C7E" w:rsidP="00761EC6">
      <w:pPr>
        <w:pStyle w:val="NoSpacing"/>
        <w:rPr>
          <w:rFonts w:ascii="Calibri" w:hAnsi="Calibri" w:cs="Calibri"/>
        </w:rPr>
      </w:pPr>
      <w:bookmarkStart w:id="2" w:name="_Hlk1224508"/>
      <w:r w:rsidRPr="00761EC6">
        <w:rPr>
          <w:rFonts w:ascii="Calibri" w:hAnsi="Calibri" w:cs="Calibri"/>
        </w:rPr>
        <w:t>Centers for Medicare &amp; Medicaid Services</w:t>
      </w:r>
      <w:r>
        <w:rPr>
          <w:rFonts w:ascii="Calibri" w:hAnsi="Calibri" w:cs="Calibri"/>
        </w:rPr>
        <w:t xml:space="preserve">.  </w:t>
      </w:r>
      <w:r w:rsidR="00761EC6" w:rsidRPr="00761EC6">
        <w:rPr>
          <w:rFonts w:ascii="Calibri" w:hAnsi="Calibri" w:cs="Calibri"/>
        </w:rPr>
        <w:t>LTC Survey Pathways (Download)</w:t>
      </w:r>
    </w:p>
    <w:p w14:paraId="0863A76B" w14:textId="77777777" w:rsidR="00761EC6" w:rsidRPr="00761EC6" w:rsidRDefault="00BE2EBA" w:rsidP="00761EC6">
      <w:pPr>
        <w:pStyle w:val="NoSpacing"/>
        <w:rPr>
          <w:rStyle w:val="Hyperlink"/>
          <w:rFonts w:ascii="Calibri" w:hAnsi="Calibri" w:cs="Calibri"/>
        </w:rPr>
      </w:pPr>
      <w:hyperlink r:id="rId10" w:history="1">
        <w:r w:rsidR="00761EC6" w:rsidRPr="00761EC6">
          <w:rPr>
            <w:rStyle w:val="Hyperlink"/>
            <w:rFonts w:ascii="Calibri" w:hAnsi="Calibri" w:cs="Calibri"/>
          </w:rPr>
          <w:t>https://www.cms.gov/medicare/provider-enrollment-and-certification/guidanceforlawsandregulations/nursing-homes.html</w:t>
        </w:r>
      </w:hyperlink>
      <w:bookmarkEnd w:id="2"/>
    </w:p>
    <w:p w14:paraId="721A6D43" w14:textId="77777777" w:rsidR="00761EC6" w:rsidRPr="00761EC6" w:rsidRDefault="00761EC6" w:rsidP="00761EC6">
      <w:pPr>
        <w:pStyle w:val="NoSpacing"/>
        <w:rPr>
          <w:rFonts w:ascii="Calibri" w:hAnsi="Calibri" w:cs="Calibri"/>
        </w:rPr>
      </w:pPr>
    </w:p>
    <w:p w14:paraId="7ADEA8C9" w14:textId="77777777" w:rsidR="00761EC6" w:rsidRPr="00761EC6" w:rsidRDefault="00761EC6" w:rsidP="00761EC6">
      <w:pPr>
        <w:pStyle w:val="NoSpacing"/>
        <w:rPr>
          <w:rFonts w:ascii="Calibri" w:hAnsi="Calibri" w:cs="Calibri"/>
        </w:rPr>
      </w:pPr>
      <w:r w:rsidRPr="00761EC6">
        <w:rPr>
          <w:rFonts w:ascii="Calibri" w:hAnsi="Calibri" w:cs="Calibri"/>
        </w:rPr>
        <w:t xml:space="preserve">Centers for Medicare &amp; Medicaid Services.  CMS Survey and Certification Group.  Integrated Surveyor Training Website.  Facilitating Communication in Individuals with Neurological Disease Also Know as “Communicating Skills” Video:  </w:t>
      </w:r>
      <w:hyperlink r:id="rId11" w:history="1">
        <w:r w:rsidRPr="00761EC6">
          <w:rPr>
            <w:rStyle w:val="Hyperlink"/>
            <w:rFonts w:ascii="Calibri" w:hAnsi="Calibri" w:cs="Calibri"/>
          </w:rPr>
          <w:t>https://surveyortraining.cms.hhs.gov/pubs/VideoInformation.aspx?id=1035&amp;cid=0000002926</w:t>
        </w:r>
      </w:hyperlink>
      <w:r w:rsidRPr="00761EC6">
        <w:rPr>
          <w:rFonts w:ascii="Calibri" w:hAnsi="Calibri" w:cs="Calibri"/>
        </w:rPr>
        <w:t xml:space="preserve"> </w:t>
      </w:r>
    </w:p>
    <w:p w14:paraId="4AFE1431" w14:textId="77777777" w:rsidR="00761EC6" w:rsidRPr="00761EC6" w:rsidRDefault="00761EC6" w:rsidP="00761EC6">
      <w:pPr>
        <w:pStyle w:val="NoSpacing"/>
        <w:rPr>
          <w:rFonts w:ascii="Calibri" w:hAnsi="Calibri" w:cs="Calibri"/>
        </w:rPr>
      </w:pPr>
    </w:p>
    <w:p w14:paraId="720A26EE" w14:textId="1059684E" w:rsidR="00DE7AF9" w:rsidRPr="00070EF1" w:rsidRDefault="00761EC6" w:rsidP="00761EC6">
      <w:pPr>
        <w:rPr>
          <w:rFonts w:ascii="Calibri" w:hAnsi="Calibri" w:cs="Calibri"/>
          <w:b/>
          <w:sz w:val="22"/>
          <w:szCs w:val="22"/>
        </w:rPr>
      </w:pPr>
      <w:r w:rsidRPr="00761EC6">
        <w:rPr>
          <w:rFonts w:ascii="Calibri" w:hAnsi="Calibri" w:cs="Calibri"/>
          <w:sz w:val="22"/>
          <w:szCs w:val="22"/>
        </w:rPr>
        <w:t xml:space="preserve">Centers for Medicare &amp; Medicaid Services.  Integrated Surveyor Training Website.  Hand in Hand:  A Training Series for Nursing Homes:  </w:t>
      </w:r>
      <w:hyperlink r:id="rId12" w:history="1">
        <w:r w:rsidRPr="00761EC6">
          <w:rPr>
            <w:rStyle w:val="Hyperlink"/>
            <w:rFonts w:ascii="Calibri" w:hAnsi="Calibri" w:cs="Calibri"/>
            <w:sz w:val="22"/>
            <w:szCs w:val="22"/>
          </w:rPr>
          <w:t>https://surveyortraining.cms.hhs.gov/pubs/HandinHand.aspx</w:t>
        </w:r>
      </w:hyperlink>
    </w:p>
    <w:sectPr w:rsidR="00DE7AF9" w:rsidRPr="00070EF1" w:rsidSect="00DE7AF9">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72EA" w14:textId="77777777" w:rsidR="00BE2EBA" w:rsidRDefault="00BE2EBA" w:rsidP="00FE158D">
      <w:r>
        <w:separator/>
      </w:r>
    </w:p>
  </w:endnote>
  <w:endnote w:type="continuationSeparator" w:id="0">
    <w:p w14:paraId="6FA27506" w14:textId="77777777" w:rsidR="00BE2EBA" w:rsidRDefault="00BE2EB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61A3" w14:textId="77777777" w:rsidR="00BE2EBA" w:rsidRDefault="00BE2EBA" w:rsidP="00FE158D">
      <w:r>
        <w:separator/>
      </w:r>
    </w:p>
  </w:footnote>
  <w:footnote w:type="continuationSeparator" w:id="0">
    <w:p w14:paraId="4151FCD1" w14:textId="77777777" w:rsidR="00BE2EBA" w:rsidRDefault="00BE2EBA" w:rsidP="00FE158D">
      <w:r>
        <w:continuationSeparator/>
      </w:r>
    </w:p>
  </w:footnote>
  <w:footnote w:id="1">
    <w:p w14:paraId="1C6FD094" w14:textId="6B419E99" w:rsidR="003E2C7E" w:rsidRDefault="003E2C7E">
      <w:pPr>
        <w:pStyle w:val="FootnoteText"/>
      </w:pPr>
      <w:r>
        <w:rPr>
          <w:rStyle w:val="FootnoteReference"/>
        </w:rPr>
        <w:footnoteRef/>
      </w:r>
      <w:r>
        <w:t xml:space="preserve"> </w:t>
      </w:r>
      <w:r w:rsidRPr="00761EC6">
        <w:rPr>
          <w:rFonts w:ascii="Calibri" w:hAnsi="Calibri" w:cs="Calibri"/>
        </w:rPr>
        <w:t>Centers for Medicare &amp; Medicaid Services</w:t>
      </w:r>
      <w:r>
        <w:rPr>
          <w:rFonts w:ascii="Calibri" w:hAnsi="Calibri" w:cs="Calibri"/>
        </w:rPr>
        <w:t xml:space="preserve">.  Behavioral and Emotional Status Critical Element Pathway.  CMS-20067:  </w:t>
      </w:r>
      <w:hyperlink r:id="rId1" w:history="1">
        <w:r w:rsidRPr="00845A32">
          <w:rPr>
            <w:rStyle w:val="Hyperlink"/>
            <w:rFonts w:ascii="Calibri" w:hAnsi="Calibri" w:cs="Calibri"/>
          </w:rPr>
          <w:t>https://www.cms.gov/medicare/provider-enrollment-and-certification/guidanceforlawsandregulations/nursing-homes.html</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72E630C"/>
    <w:multiLevelType w:val="hybridMultilevel"/>
    <w:tmpl w:val="7CAC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35955A8"/>
    <w:multiLevelType w:val="hybridMultilevel"/>
    <w:tmpl w:val="3468C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D8C1F70"/>
    <w:multiLevelType w:val="hybridMultilevel"/>
    <w:tmpl w:val="CEF2B7C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974B03"/>
    <w:multiLevelType w:val="hybridMultilevel"/>
    <w:tmpl w:val="CD6C1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A26DC"/>
    <w:multiLevelType w:val="hybridMultilevel"/>
    <w:tmpl w:val="EF205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E91616"/>
    <w:multiLevelType w:val="hybridMultilevel"/>
    <w:tmpl w:val="156AF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26307"/>
    <w:multiLevelType w:val="hybridMultilevel"/>
    <w:tmpl w:val="84DE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330368"/>
    <w:multiLevelType w:val="hybridMultilevel"/>
    <w:tmpl w:val="26CE34A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D104B8"/>
    <w:multiLevelType w:val="hybridMultilevel"/>
    <w:tmpl w:val="47EE02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A472608"/>
    <w:multiLevelType w:val="hybridMultilevel"/>
    <w:tmpl w:val="8672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C7005"/>
    <w:multiLevelType w:val="hybridMultilevel"/>
    <w:tmpl w:val="8F5A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6A910B5"/>
    <w:multiLevelType w:val="hybridMultilevel"/>
    <w:tmpl w:val="30D6E66C"/>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695209"/>
    <w:multiLevelType w:val="hybridMultilevel"/>
    <w:tmpl w:val="A25E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2"/>
  </w:num>
  <w:num w:numId="24">
    <w:abstractNumId w:val="13"/>
  </w:num>
  <w:num w:numId="25">
    <w:abstractNumId w:val="22"/>
  </w:num>
  <w:num w:numId="26">
    <w:abstractNumId w:val="18"/>
  </w:num>
  <w:num w:numId="27">
    <w:abstractNumId w:val="26"/>
  </w:num>
  <w:num w:numId="28">
    <w:abstractNumId w:val="10"/>
  </w:num>
  <w:num w:numId="29">
    <w:abstractNumId w:val="31"/>
  </w:num>
  <w:num w:numId="30">
    <w:abstractNumId w:val="29"/>
  </w:num>
  <w:num w:numId="31">
    <w:abstractNumId w:val="45"/>
  </w:num>
  <w:num w:numId="32">
    <w:abstractNumId w:val="32"/>
  </w:num>
  <w:num w:numId="33">
    <w:abstractNumId w:val="1"/>
  </w:num>
  <w:num w:numId="34">
    <w:abstractNumId w:val="38"/>
  </w:num>
  <w:num w:numId="35">
    <w:abstractNumId w:val="9"/>
  </w:num>
  <w:num w:numId="36">
    <w:abstractNumId w:val="44"/>
  </w:num>
  <w:num w:numId="37">
    <w:abstractNumId w:val="5"/>
  </w:num>
  <w:num w:numId="38">
    <w:abstractNumId w:val="25"/>
  </w:num>
  <w:num w:numId="39">
    <w:abstractNumId w:val="37"/>
  </w:num>
  <w:num w:numId="40">
    <w:abstractNumId w:val="49"/>
  </w:num>
  <w:num w:numId="41">
    <w:abstractNumId w:val="34"/>
  </w:num>
  <w:num w:numId="42">
    <w:abstractNumId w:val="24"/>
  </w:num>
  <w:num w:numId="43">
    <w:abstractNumId w:val="28"/>
  </w:num>
  <w:num w:numId="44">
    <w:abstractNumId w:val="39"/>
  </w:num>
  <w:num w:numId="45">
    <w:abstractNumId w:val="23"/>
  </w:num>
  <w:num w:numId="46">
    <w:abstractNumId w:val="12"/>
  </w:num>
  <w:num w:numId="47">
    <w:abstractNumId w:val="35"/>
  </w:num>
  <w:num w:numId="48">
    <w:abstractNumId w:val="16"/>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70EF1"/>
    <w:rsid w:val="00071FBB"/>
    <w:rsid w:val="000D5B62"/>
    <w:rsid w:val="000E228A"/>
    <w:rsid w:val="000F08A2"/>
    <w:rsid w:val="000F7E90"/>
    <w:rsid w:val="0012309D"/>
    <w:rsid w:val="00130FC4"/>
    <w:rsid w:val="00170AD2"/>
    <w:rsid w:val="00185739"/>
    <w:rsid w:val="001E4C9D"/>
    <w:rsid w:val="002376A2"/>
    <w:rsid w:val="00257E7E"/>
    <w:rsid w:val="002B6A29"/>
    <w:rsid w:val="002C5F29"/>
    <w:rsid w:val="002F2B8A"/>
    <w:rsid w:val="003011C7"/>
    <w:rsid w:val="00301AA8"/>
    <w:rsid w:val="00372DF7"/>
    <w:rsid w:val="00373CF0"/>
    <w:rsid w:val="003A3E8D"/>
    <w:rsid w:val="003B0939"/>
    <w:rsid w:val="003E2C7E"/>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61EC6"/>
    <w:rsid w:val="00783084"/>
    <w:rsid w:val="007A61F1"/>
    <w:rsid w:val="007C3169"/>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B507F"/>
    <w:rsid w:val="00BD3271"/>
    <w:rsid w:val="00BE2EBA"/>
    <w:rsid w:val="00BF1EB5"/>
    <w:rsid w:val="00C0102E"/>
    <w:rsid w:val="00C170A5"/>
    <w:rsid w:val="00C40D0F"/>
    <w:rsid w:val="00C70196"/>
    <w:rsid w:val="00C71D53"/>
    <w:rsid w:val="00C8108B"/>
    <w:rsid w:val="00CA23BA"/>
    <w:rsid w:val="00CA3EB6"/>
    <w:rsid w:val="00CA5C6D"/>
    <w:rsid w:val="00D65636"/>
    <w:rsid w:val="00DB6D68"/>
    <w:rsid w:val="00DC40AB"/>
    <w:rsid w:val="00DE7AF9"/>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61EC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070EF1"/>
    <w:pPr>
      <w:spacing w:after="0" w:line="240" w:lineRule="auto"/>
    </w:pPr>
  </w:style>
  <w:style w:type="character" w:styleId="UnresolvedMention">
    <w:name w:val="Unresolved Mention"/>
    <w:basedOn w:val="DefaultParagraphFont"/>
    <w:uiPriority w:val="99"/>
    <w:semiHidden/>
    <w:unhideWhenUsed/>
    <w:rsid w:val="00070EF1"/>
    <w:rPr>
      <w:color w:val="605E5C"/>
      <w:shd w:val="clear" w:color="auto" w:fill="E1DFDD"/>
    </w:rPr>
  </w:style>
  <w:style w:type="character" w:customStyle="1" w:styleId="Heading1Char">
    <w:name w:val="Heading 1 Char"/>
    <w:basedOn w:val="DefaultParagraphFont"/>
    <w:link w:val="Heading1"/>
    <w:uiPriority w:val="9"/>
    <w:rsid w:val="00761E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ortraining.cms.hhs.gov/pubs/HandinHand.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ortraining.cms.hhs.gov/pubs/VideoInformation.aspx?id=1035&amp;cid=00000029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medicare/provider-enrollment-and-certification/guidanceforlawsandregulations/nursing-hom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medicare/provider-enrollment-and-certification/guidanceforlawsandregulations/nursing-hom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3D48-3560-47DC-9835-7C75F22D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2019-04-23T12:19:00Z</dcterms:created>
  <dcterms:modified xsi:type="dcterms:W3CDTF">2019-05-08T18:25:00Z</dcterms:modified>
</cp:coreProperties>
</file>