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07F91CAB">
                <wp:simplePos x="0" y="0"/>
                <wp:positionH relativeFrom="column">
                  <wp:posOffset>-313699</wp:posOffset>
                </wp:positionH>
                <wp:positionV relativeFrom="page">
                  <wp:posOffset>914399</wp:posOffset>
                </wp:positionV>
                <wp:extent cx="6440846" cy="3370599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846" cy="33705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02237" w14:textId="77777777" w:rsidR="00A02905" w:rsidRPr="00A02905" w:rsidRDefault="00A02905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0290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The Staff Competency Toolkit © </w:t>
                            </w:r>
                          </w:p>
                          <w:p w14:paraId="406E42BB" w14:textId="77777777" w:rsidR="00A02905" w:rsidRDefault="00A02905">
                            <w:pP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FF24E29" w14:textId="555F3482" w:rsidR="00320E30" w:rsidRPr="00320E30" w:rsidRDefault="00320E30">
                            <w:pP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20E3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Individual KSA Competency Areas</w:t>
                            </w:r>
                          </w:p>
                          <w:p w14:paraId="56A53205" w14:textId="77777777" w:rsidR="00320E30" w:rsidRDefault="00320E3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152864B2" w14:textId="79A95588" w:rsidR="00E4366C" w:rsidRPr="00433D78" w:rsidRDefault="00320E3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Section 1A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7pt;margin-top:1in;width:507.15pt;height:2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" filled="f" stroked="f" strokeweight=".5pt">
                <v:textbox>
                  <w:txbxContent>
                    <w:p w14:paraId="1F802237" w14:textId="77777777" w:rsidR="00A02905" w:rsidRPr="00A02905" w:rsidRDefault="00A02905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02905"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The Staff Competency Toolkit © </w:t>
                      </w:r>
                    </w:p>
                    <w:p w14:paraId="406E42BB" w14:textId="77777777" w:rsidR="00A02905" w:rsidRDefault="00A02905">
                      <w:pPr>
                        <w:rPr>
                          <w:rFonts w:ascii="Calibri" w:hAnsi="Calibri" w:cs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FF24E29" w14:textId="555F3482" w:rsidR="00320E30" w:rsidRPr="00320E30" w:rsidRDefault="00320E30">
                      <w:pPr>
                        <w:rPr>
                          <w:rFonts w:ascii="Calibri" w:hAnsi="Calibri" w:cs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320E30">
                        <w:rPr>
                          <w:rFonts w:ascii="Calibri" w:hAnsi="Calibri" w:cs="Calibri"/>
                          <w:b/>
                          <w:color w:val="FFFFFF" w:themeColor="background1"/>
                          <w:sz w:val="72"/>
                          <w:szCs w:val="72"/>
                        </w:rPr>
                        <w:t>Individual KSA Competency Areas</w:t>
                      </w:r>
                    </w:p>
                    <w:p w14:paraId="56A53205" w14:textId="77777777" w:rsidR="00320E30" w:rsidRDefault="00320E30">
                      <w:pPr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152864B2" w14:textId="79A95588" w:rsidR="00E4366C" w:rsidRPr="00433D78" w:rsidRDefault="00320E30">
                      <w:pPr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72"/>
                        </w:rPr>
                        <w:t xml:space="preserve">Section 1A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9938607" w14:textId="5E775CED" w:rsidR="00A02905" w:rsidRPr="00A02905" w:rsidRDefault="00484844" w:rsidP="00A02905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1E193913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022F957D" w14:textId="77592E30" w:rsidR="00A86993" w:rsidRPr="00433D78" w:rsidRDefault="00B31658" w:rsidP="00B31658">
      <w:pPr>
        <w:spacing w:after="16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433D78">
        <w:rPr>
          <w:rFonts w:asciiTheme="minorHAnsi" w:hAnsiTheme="minorHAnsi"/>
          <w:b/>
          <w:sz w:val="28"/>
          <w:szCs w:val="28"/>
        </w:rPr>
        <w:lastRenderedPageBreak/>
        <w:t>Competency Grid – RoP Mandatory, Core and Other</w:t>
      </w:r>
    </w:p>
    <w:p w14:paraId="638BC8DE" w14:textId="60273BD5" w:rsidR="00B31658" w:rsidRPr="00433D78" w:rsidRDefault="00B31658" w:rsidP="00B31658">
      <w:pPr>
        <w:spacing w:after="160" w:line="259" w:lineRule="auto"/>
        <w:rPr>
          <w:rFonts w:asciiTheme="minorHAnsi" w:hAnsiTheme="minorHAnsi"/>
          <w:szCs w:val="24"/>
        </w:rPr>
      </w:pPr>
      <w:bookmarkStart w:id="0" w:name="_Hlk8315590"/>
      <w:r w:rsidRPr="00433D78">
        <w:rPr>
          <w:rFonts w:asciiTheme="minorHAnsi" w:hAnsiTheme="minorHAnsi"/>
          <w:szCs w:val="24"/>
        </w:rPr>
        <w:t xml:space="preserve">The Staff Competency Toolkit © includes </w:t>
      </w:r>
      <w:r w:rsidR="00A02905">
        <w:rPr>
          <w:rFonts w:asciiTheme="minorHAnsi" w:hAnsiTheme="minorHAnsi"/>
          <w:szCs w:val="24"/>
        </w:rPr>
        <w:t xml:space="preserve">the below </w:t>
      </w:r>
      <w:r w:rsidRPr="00433D78">
        <w:rPr>
          <w:rFonts w:asciiTheme="minorHAnsi" w:hAnsiTheme="minorHAnsi"/>
          <w:szCs w:val="24"/>
        </w:rPr>
        <w:t>25 individual KSA areas</w:t>
      </w:r>
      <w:r w:rsidR="00A02905">
        <w:rPr>
          <w:rFonts w:asciiTheme="minorHAnsi" w:hAnsiTheme="minorHAnsi"/>
          <w:szCs w:val="24"/>
        </w:rPr>
        <w:t>.  The individual competency sections were determined by a national work group aligning with the mandatory competencies as well as other high priority areas.  The 25 individual KSA areas encompass th</w:t>
      </w:r>
      <w:r w:rsidRPr="00433D78">
        <w:rPr>
          <w:rFonts w:asciiTheme="minorHAnsi" w:hAnsiTheme="minorHAnsi"/>
          <w:szCs w:val="24"/>
        </w:rPr>
        <w:t xml:space="preserve">ree categories:  RoP Mandatory, Core or Other.  Below is a guide depicting the category of each KSA.  </w:t>
      </w:r>
    </w:p>
    <w:tbl>
      <w:tblPr>
        <w:tblW w:w="9985" w:type="dxa"/>
        <w:tblInd w:w="-635" w:type="dxa"/>
        <w:tblLook w:val="04A0" w:firstRow="1" w:lastRow="0" w:firstColumn="1" w:lastColumn="0" w:noHBand="0" w:noVBand="1"/>
      </w:tblPr>
      <w:tblGrid>
        <w:gridCol w:w="6952"/>
        <w:gridCol w:w="1332"/>
        <w:gridCol w:w="896"/>
        <w:gridCol w:w="805"/>
      </w:tblGrid>
      <w:tr w:rsidR="00B31658" w:rsidRPr="00B31658" w14:paraId="1B6C82EE" w14:textId="77777777" w:rsidTr="00320E30">
        <w:trPr>
          <w:trHeight w:val="431"/>
          <w:tblHeader/>
        </w:trPr>
        <w:tc>
          <w:tcPr>
            <w:tcW w:w="6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A7D8" w14:textId="4A7C007B" w:rsidR="00B31658" w:rsidRPr="00B31658" w:rsidRDefault="00B31658" w:rsidP="00B31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3165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KSA Area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DD8F" w14:textId="0D5AE8C2" w:rsidR="00B31658" w:rsidRPr="00B31658" w:rsidRDefault="00B31658" w:rsidP="00B31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316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</w:tr>
      <w:tr w:rsidR="00B31658" w:rsidRPr="00B31658" w14:paraId="536C61F8" w14:textId="77777777" w:rsidTr="00320E30">
        <w:trPr>
          <w:trHeight w:val="341"/>
          <w:tblHeader/>
        </w:trPr>
        <w:tc>
          <w:tcPr>
            <w:tcW w:w="6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91EC" w14:textId="77777777" w:rsidR="00B31658" w:rsidRDefault="00B31658" w:rsidP="00B316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446" w14:textId="1462573C" w:rsidR="00B31658" w:rsidRPr="00433D78" w:rsidRDefault="00557158" w:rsidP="00B3165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433D78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RoP </w:t>
            </w:r>
            <w:r w:rsidR="00B31658" w:rsidRPr="00433D78">
              <w:rPr>
                <w:rFonts w:ascii="Calibri" w:hAnsi="Calibri" w:cs="Calibri"/>
                <w:b/>
                <w:bCs/>
                <w:color w:val="000000"/>
                <w:szCs w:val="24"/>
              </w:rPr>
              <w:t>Mandatory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E204" w14:textId="3867390F" w:rsidR="00B31658" w:rsidRPr="00433D78" w:rsidRDefault="00B31658" w:rsidP="00B3165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433D78">
              <w:rPr>
                <w:rFonts w:ascii="Calibri" w:hAnsi="Calibri" w:cs="Calibri"/>
                <w:b/>
                <w:bCs/>
                <w:color w:val="000000"/>
                <w:szCs w:val="24"/>
              </w:rPr>
              <w:t>Core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A353" w14:textId="47CC87EA" w:rsidR="00B31658" w:rsidRPr="00433D78" w:rsidRDefault="00B31658" w:rsidP="00B3165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433D78">
              <w:rPr>
                <w:rFonts w:ascii="Calibri" w:hAnsi="Calibri" w:cs="Calibri"/>
                <w:b/>
                <w:bCs/>
                <w:color w:val="000000"/>
                <w:szCs w:val="24"/>
              </w:rPr>
              <w:t>Other</w:t>
            </w:r>
          </w:p>
        </w:tc>
      </w:tr>
      <w:tr w:rsidR="00320E30" w:rsidRPr="00A02905" w14:paraId="4D7C3833" w14:textId="4CA289D3" w:rsidTr="00320E30">
        <w:trPr>
          <w:trHeight w:val="296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4014" w14:textId="349720E0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Abuse/Neglect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96A" w14:textId="2A75DA85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A7E" w14:textId="434E35E1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B79" w14:textId="12B5333B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52D286C8" w14:textId="758C3FEF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E85A" w14:textId="1A3364A4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Accident/Incident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560" w14:textId="14932DFD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AEA5" w14:textId="6D57F2A3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FC2" w14:textId="274E561F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44440C1A" w14:textId="10CC69BD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886F" w14:textId="20C12935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Basic Nursing Skills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AB7" w14:textId="43BC3A13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65" w14:textId="4413B965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D59" w14:textId="631A9913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34862B93" w14:textId="039B2FF7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0C01" w14:textId="6D4D4CD3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Behavioral Health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069" w14:textId="0EF03A57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4102" w14:textId="784BCC79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5C8" w14:textId="6244DCFA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03AEEE2B" w14:textId="542F8C8E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7C80" w14:textId="2FF73D11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Caring for the Resident Environment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C26" w14:textId="77777777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039" w14:textId="30FAE32A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A03" w14:textId="270CB156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</w:tr>
      <w:tr w:rsidR="00320E30" w:rsidRPr="00A02905" w14:paraId="631500E3" w14:textId="30FCFA8B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912B" w14:textId="6ABB179A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 xml:space="preserve">Change of Condition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C491" w14:textId="6B5E7D77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F12" w14:textId="2CFC0031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E16" w14:textId="427D9EA9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40B4D849" w14:textId="3705F8CB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F9F4" w14:textId="63236EBB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Communication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C84B" w14:textId="5105800F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DB4" w14:textId="5B0EA55A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65AD" w14:textId="78AF6208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76331DF1" w14:textId="0B178733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4FC5" w14:textId="1F43CF24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Cultural Competency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98E" w14:textId="37B04C18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72EE" w14:textId="0A69C336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1FE" w14:textId="65F07BE2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727B5BA3" w14:textId="45E3D52B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09D9D" w14:textId="309412E2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 xml:space="preserve">Dementia Care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E622E" w14:textId="0163F709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B7B9A" w14:textId="45799322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5BFCA" w14:textId="45BEE888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5BC27685" w14:textId="504B9B2C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609F" w14:textId="4D8C2FF9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 xml:space="preserve">Dialysis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43A" w14:textId="4D865ECB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B7D" w14:textId="5AA02A5F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B4F" w14:textId="2FF1A6C0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7F4F11ED" w14:textId="57609E38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C673" w14:textId="61E9B76D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 xml:space="preserve">Diet-Texture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CAFC" w14:textId="36EF7B3F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FE7E" w14:textId="1C57F023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A263" w14:textId="74A436CB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</w:tr>
      <w:tr w:rsidR="00320E30" w:rsidRPr="00A02905" w14:paraId="2FF50B1F" w14:textId="6A3C73D9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9D5F" w14:textId="40FF68D5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Food and Nutrition:  Cultural Competency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A091" w14:textId="5AD6FFE8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79A4" w14:textId="0524525C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B67" w14:textId="41DA11DF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4D51EE0F" w14:textId="1134A3A8" w:rsidTr="00320E30">
        <w:trPr>
          <w:trHeight w:val="345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7448" w14:textId="4E915E68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Food and Nutrition:  Dining Assistance Techniques and Adaptive Equipment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EBFB" w14:textId="5D783630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E7AA" w14:textId="67C3B410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137" w14:textId="3C037C6B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71ACF78B" w14:textId="11DC32C4" w:rsidTr="00320E30">
        <w:trPr>
          <w:trHeight w:val="315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919C" w14:textId="502B7590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Hospice Integration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BAB" w14:textId="59DFC7D7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760D" w14:textId="7FF7D2A6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D21" w14:textId="790270DF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</w:tr>
      <w:tr w:rsidR="00320E30" w:rsidRPr="00A02905" w14:paraId="361B8E55" w14:textId="1CF9F01C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18297" w14:textId="689BB7FB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 xml:space="preserve">Infection Control – Infection Preventionist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3E077" w14:textId="6DB11F2F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E3679" w14:textId="45F5225F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D22D6" w14:textId="3F0637CC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03F70E9E" w14:textId="4AAE3C37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248D" w14:textId="1D8FA927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 xml:space="preserve">Medication Management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00DFA" w14:textId="77777777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210B4" w14:textId="4053AC85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8E6F8" w14:textId="711C742F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5037B517" w14:textId="1CD17B88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6B43" w14:textId="10C97C73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 xml:space="preserve">Pain Management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7343" w14:textId="44361F60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32C" w14:textId="6604DF3F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62B" w14:textId="4367BD4E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0651FE8D" w14:textId="6F30E737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B25B3" w14:textId="59C157B0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 xml:space="preserve">Person Centered Care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42122" w14:textId="6C977256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DF45B" w14:textId="090A364C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320A4" w14:textId="1D761706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7C03FFE1" w14:textId="58A81090" w:rsidTr="00320E30">
        <w:trPr>
          <w:trHeight w:val="58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F1562" w14:textId="694DE855" w:rsidR="00320E30" w:rsidRPr="00A02905" w:rsidRDefault="00320E30" w:rsidP="00320E30">
            <w:pPr>
              <w:rPr>
                <w:rFonts w:ascii="Calibri" w:hAnsi="Calibri" w:cs="Calibri"/>
                <w:b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Physical Assessment and Evaluation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4156A" w14:textId="77777777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80538" w14:textId="704AF956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04E1D" w14:textId="67D1A832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7B835AD9" w14:textId="3511744B" w:rsidTr="00A02905">
        <w:trPr>
          <w:trHeight w:val="377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C4C2E" w14:textId="0B4A7D96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Resident Rights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CCCDE" w14:textId="2038CD08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8263F" w14:textId="16B6217E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73F34" w14:textId="666D0225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531D664B" w14:textId="2030A58E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2460" w14:textId="4FDC6936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Respiratory Care – Airway Trach Management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900" w14:textId="712E74E8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C51" w14:textId="1E47D3F5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EF36" w14:textId="10E032CE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173307F1" w14:textId="4D24AE0D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A28FC" w14:textId="53720866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Restorative Nursing Basics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5C193" w14:textId="23002509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077B0" w14:textId="449B123B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614D9" w14:textId="048A1ABD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595B6F93" w14:textId="1CCA806E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6B77" w14:textId="4D374C9F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 xml:space="preserve">Skin and Wound Care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F54" w14:textId="0C172C11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C04" w14:textId="10A2CC12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CD43" w14:textId="7002385A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320E30" w:rsidRPr="00A02905" w14:paraId="1E160982" w14:textId="69A839E3" w:rsidTr="00320E30">
        <w:trPr>
          <w:trHeight w:val="300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42ED9" w14:textId="13298DE9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Specialized Rehabilitation (F826) aligned with Facility Assessment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12BFE" w14:textId="77777777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A4BEF" w14:textId="317A95CA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19C4B" w14:textId="2EE9B199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</w:tr>
      <w:tr w:rsidR="00320E30" w:rsidRPr="00A02905" w14:paraId="5BC62236" w14:textId="1F95D97E" w:rsidTr="00A02905">
        <w:trPr>
          <w:trHeight w:val="404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78F6D" w14:textId="7959889E" w:rsidR="00320E30" w:rsidRPr="00A02905" w:rsidRDefault="00320E30" w:rsidP="00320E30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szCs w:val="24"/>
              </w:rPr>
              <w:t>Transitions of Care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D6027" w14:textId="77777777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A02F0" w14:textId="61917F4C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56E25" w14:textId="564F0B81" w:rsidR="00320E30" w:rsidRPr="00A02905" w:rsidRDefault="00320E30" w:rsidP="00320E3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02905">
              <w:rPr>
                <w:rFonts w:ascii="Calibri" w:hAnsi="Calibri" w:cs="Calibri"/>
                <w:b/>
                <w:bCs/>
                <w:color w:val="000000"/>
                <w:szCs w:val="24"/>
              </w:rPr>
              <w:t>X</w:t>
            </w:r>
          </w:p>
        </w:tc>
      </w:tr>
      <w:bookmarkEnd w:id="0"/>
    </w:tbl>
    <w:p w14:paraId="5603CA89" w14:textId="2B3FB837" w:rsidR="00B31658" w:rsidRDefault="00B31658" w:rsidP="00B31658">
      <w:pPr>
        <w:spacing w:after="160" w:line="259" w:lineRule="auto"/>
        <w:rPr>
          <w:rFonts w:ascii="Calibri" w:eastAsiaTheme="minorHAnsi" w:hAnsi="Calibri" w:cs="Calibri"/>
          <w:szCs w:val="24"/>
        </w:rPr>
      </w:pPr>
    </w:p>
    <w:p w14:paraId="468AD06D" w14:textId="5E6EB5BE" w:rsidR="00A02905" w:rsidRDefault="00A02905" w:rsidP="00B31658">
      <w:pPr>
        <w:spacing w:after="160" w:line="259" w:lineRule="auto"/>
        <w:rPr>
          <w:rFonts w:ascii="Calibri" w:eastAsiaTheme="minorHAnsi" w:hAnsi="Calibri" w:cs="Calibri"/>
          <w:szCs w:val="24"/>
        </w:rPr>
      </w:pPr>
    </w:p>
    <w:p w14:paraId="583F1788" w14:textId="6FC22345" w:rsidR="00A02905" w:rsidRDefault="00A02905" w:rsidP="00B31658">
      <w:pPr>
        <w:spacing w:after="160" w:line="259" w:lineRule="auto"/>
        <w:rPr>
          <w:rFonts w:asciiTheme="minorHAnsi" w:hAnsiTheme="minorHAnsi"/>
          <w:szCs w:val="24"/>
        </w:rPr>
      </w:pPr>
      <w:r>
        <w:rPr>
          <w:rFonts w:ascii="Calibri" w:eastAsiaTheme="minorHAnsi" w:hAnsi="Calibri" w:cs="Calibri"/>
          <w:szCs w:val="24"/>
        </w:rPr>
        <w:t xml:space="preserve">The following components are included in each competency located in </w:t>
      </w:r>
      <w:r w:rsidRPr="00C0699D">
        <w:rPr>
          <w:rFonts w:ascii="Calibri" w:eastAsiaTheme="minorHAnsi" w:hAnsi="Calibri" w:cs="Calibri"/>
          <w:b/>
          <w:szCs w:val="24"/>
        </w:rPr>
        <w:t>Section 2</w:t>
      </w:r>
      <w:r>
        <w:rPr>
          <w:rFonts w:ascii="Calibri" w:eastAsiaTheme="minorHAnsi" w:hAnsi="Calibri" w:cs="Calibri"/>
          <w:szCs w:val="24"/>
        </w:rPr>
        <w:t xml:space="preserve"> of </w:t>
      </w:r>
      <w:r w:rsidRPr="00433D78">
        <w:rPr>
          <w:rFonts w:asciiTheme="minorHAnsi" w:hAnsiTheme="minorHAnsi"/>
          <w:szCs w:val="24"/>
        </w:rPr>
        <w:t>The Staff Competency Toolkit ©</w:t>
      </w:r>
      <w:r w:rsidR="00C0699D">
        <w:rPr>
          <w:rFonts w:asciiTheme="minorHAnsi" w:hAnsiTheme="minorHAnsi"/>
          <w:szCs w:val="24"/>
        </w:rPr>
        <w:t>:</w:t>
      </w:r>
    </w:p>
    <w:p w14:paraId="05CFFAB7" w14:textId="16D200A5" w:rsidR="00C0699D" w:rsidRDefault="00C0699D" w:rsidP="00B31658">
      <w:pPr>
        <w:spacing w:after="160" w:line="259" w:lineRule="auto"/>
        <w:rPr>
          <w:rFonts w:asciiTheme="minorHAnsi" w:hAnsiTheme="minorHAnsi"/>
          <w:szCs w:val="24"/>
        </w:rPr>
      </w:pPr>
    </w:p>
    <w:p w14:paraId="116F7C55" w14:textId="2B6F6074" w:rsidR="00C0699D" w:rsidRPr="00C0699D" w:rsidRDefault="00C0699D" w:rsidP="00C0699D">
      <w:pPr>
        <w:pStyle w:val="ListParagraph"/>
        <w:numPr>
          <w:ilvl w:val="0"/>
          <w:numId w:val="42"/>
        </w:numPr>
        <w:spacing w:after="160" w:line="259" w:lineRule="auto"/>
        <w:rPr>
          <w:rFonts w:asciiTheme="minorHAnsi" w:hAnsiTheme="minorHAnsi"/>
          <w:szCs w:val="24"/>
        </w:rPr>
      </w:pPr>
      <w:r w:rsidRPr="00C0699D">
        <w:rPr>
          <w:rFonts w:asciiTheme="minorHAnsi" w:hAnsiTheme="minorHAnsi"/>
          <w:szCs w:val="24"/>
        </w:rPr>
        <w:t xml:space="preserve">General Information related to the specific KSA Competency Area including related </w:t>
      </w:r>
      <w:proofErr w:type="spellStart"/>
      <w:r w:rsidRPr="00C0699D">
        <w:rPr>
          <w:rFonts w:asciiTheme="minorHAnsi" w:hAnsiTheme="minorHAnsi"/>
          <w:szCs w:val="24"/>
        </w:rPr>
        <w:t>FTags</w:t>
      </w:r>
      <w:proofErr w:type="spellEnd"/>
      <w:r w:rsidRPr="00C0699D">
        <w:rPr>
          <w:rFonts w:asciiTheme="minorHAnsi" w:hAnsiTheme="minorHAnsi"/>
          <w:szCs w:val="24"/>
        </w:rPr>
        <w:t xml:space="preserve"> and Resources  </w:t>
      </w:r>
    </w:p>
    <w:p w14:paraId="29C98D4F" w14:textId="77777777" w:rsidR="00C0699D" w:rsidRPr="00C0699D" w:rsidRDefault="00C0699D" w:rsidP="00C0699D">
      <w:pPr>
        <w:pStyle w:val="ListParagraph"/>
        <w:numPr>
          <w:ilvl w:val="0"/>
          <w:numId w:val="42"/>
        </w:numPr>
        <w:spacing w:after="160" w:line="259" w:lineRule="auto"/>
        <w:rPr>
          <w:rFonts w:asciiTheme="minorHAnsi" w:hAnsiTheme="minorHAnsi"/>
          <w:szCs w:val="24"/>
        </w:rPr>
      </w:pPr>
      <w:r w:rsidRPr="00C0699D">
        <w:rPr>
          <w:rFonts w:asciiTheme="minorHAnsi" w:hAnsiTheme="minorHAnsi"/>
          <w:szCs w:val="24"/>
        </w:rPr>
        <w:t xml:space="preserve">A Leader’s Guide (What a Leader Needs to Know) </w:t>
      </w:r>
      <w:r w:rsidRPr="00C0699D">
        <w:rPr>
          <w:rFonts w:asciiTheme="minorHAnsi" w:hAnsiTheme="minorHAnsi"/>
          <w:szCs w:val="24"/>
        </w:rPr>
        <w:t xml:space="preserve">related to the specific KSA Competency Area </w:t>
      </w:r>
    </w:p>
    <w:p w14:paraId="1E61CFD6" w14:textId="06F515C3" w:rsidR="00C0699D" w:rsidRPr="00C0699D" w:rsidRDefault="00C0699D" w:rsidP="00C0699D">
      <w:pPr>
        <w:pStyle w:val="ListParagraph"/>
        <w:numPr>
          <w:ilvl w:val="0"/>
          <w:numId w:val="42"/>
        </w:numPr>
        <w:spacing w:after="160" w:line="259" w:lineRule="auto"/>
        <w:rPr>
          <w:rFonts w:ascii="Calibri" w:eastAsiaTheme="minorHAnsi" w:hAnsi="Calibri" w:cs="Calibri"/>
          <w:szCs w:val="24"/>
        </w:rPr>
      </w:pPr>
      <w:r w:rsidRPr="00C0699D">
        <w:rPr>
          <w:rFonts w:ascii="Calibri" w:eastAsiaTheme="minorHAnsi" w:hAnsi="Calibri" w:cs="Calibri"/>
          <w:szCs w:val="24"/>
        </w:rPr>
        <w:t>Suggested Implementation Checklist</w:t>
      </w:r>
    </w:p>
    <w:p w14:paraId="0CCE13DC" w14:textId="77777777" w:rsidR="00C0699D" w:rsidRPr="00C0699D" w:rsidRDefault="00C0699D" w:rsidP="00C0699D">
      <w:pPr>
        <w:pStyle w:val="ListParagraph"/>
        <w:numPr>
          <w:ilvl w:val="0"/>
          <w:numId w:val="42"/>
        </w:numPr>
        <w:spacing w:after="160" w:line="259" w:lineRule="auto"/>
        <w:rPr>
          <w:rFonts w:asciiTheme="minorHAnsi" w:hAnsiTheme="minorHAnsi"/>
          <w:szCs w:val="24"/>
        </w:rPr>
      </w:pPr>
      <w:r w:rsidRPr="00C0699D">
        <w:rPr>
          <w:rFonts w:ascii="Calibri" w:eastAsiaTheme="minorHAnsi" w:hAnsi="Calibri" w:cs="Calibri"/>
          <w:szCs w:val="24"/>
        </w:rPr>
        <w:t xml:space="preserve">Sample Competency Skills Check Tools </w:t>
      </w:r>
      <w:r w:rsidRPr="00C0699D">
        <w:rPr>
          <w:rFonts w:asciiTheme="minorHAnsi" w:hAnsiTheme="minorHAnsi"/>
          <w:szCs w:val="24"/>
        </w:rPr>
        <w:t xml:space="preserve">related to the specific KSA Competency Area </w:t>
      </w:r>
    </w:p>
    <w:p w14:paraId="0350A11A" w14:textId="318CAA7E" w:rsidR="00C0699D" w:rsidRPr="00C0699D" w:rsidRDefault="00C0699D" w:rsidP="00C0699D">
      <w:pPr>
        <w:pStyle w:val="ListParagraph"/>
        <w:numPr>
          <w:ilvl w:val="0"/>
          <w:numId w:val="42"/>
        </w:numPr>
        <w:spacing w:after="160" w:line="259" w:lineRule="auto"/>
        <w:rPr>
          <w:rFonts w:ascii="Calibri" w:eastAsiaTheme="minorHAnsi" w:hAnsi="Calibri" w:cs="Calibri"/>
          <w:szCs w:val="24"/>
        </w:rPr>
      </w:pPr>
      <w:r w:rsidRPr="00C0699D">
        <w:rPr>
          <w:rFonts w:ascii="Calibri" w:eastAsiaTheme="minorHAnsi" w:hAnsi="Calibri" w:cs="Calibri"/>
          <w:szCs w:val="24"/>
        </w:rPr>
        <w:t>Training Plan with goals, objectives and course description</w:t>
      </w:r>
    </w:p>
    <w:p w14:paraId="7C756B7A" w14:textId="03968B43" w:rsidR="00C0699D" w:rsidRPr="00C0699D" w:rsidRDefault="00C0699D" w:rsidP="00C0699D">
      <w:pPr>
        <w:pStyle w:val="ListParagraph"/>
        <w:numPr>
          <w:ilvl w:val="0"/>
          <w:numId w:val="42"/>
        </w:numPr>
        <w:spacing w:after="160" w:line="259" w:lineRule="auto"/>
        <w:rPr>
          <w:rFonts w:ascii="Calibri" w:eastAsiaTheme="minorHAnsi" w:hAnsi="Calibri" w:cs="Calibri"/>
          <w:szCs w:val="24"/>
        </w:rPr>
      </w:pPr>
      <w:r w:rsidRPr="00C0699D">
        <w:rPr>
          <w:rFonts w:ascii="Calibri" w:eastAsiaTheme="minorHAnsi" w:hAnsi="Calibri" w:cs="Calibri"/>
          <w:szCs w:val="24"/>
        </w:rPr>
        <w:t>Post Test</w:t>
      </w:r>
    </w:p>
    <w:p w14:paraId="41692D88" w14:textId="6AD41D53" w:rsidR="00C0699D" w:rsidRPr="00C0699D" w:rsidRDefault="00C0699D" w:rsidP="00C0699D">
      <w:pPr>
        <w:pStyle w:val="ListParagraph"/>
        <w:numPr>
          <w:ilvl w:val="0"/>
          <w:numId w:val="42"/>
        </w:numPr>
        <w:spacing w:after="160" w:line="259" w:lineRule="auto"/>
        <w:rPr>
          <w:rFonts w:ascii="Calibri" w:eastAsiaTheme="minorHAnsi" w:hAnsi="Calibri" w:cs="Calibri"/>
          <w:szCs w:val="24"/>
        </w:rPr>
      </w:pPr>
      <w:r w:rsidRPr="00C0699D">
        <w:rPr>
          <w:rFonts w:ascii="Calibri" w:eastAsiaTheme="minorHAnsi" w:hAnsi="Calibri" w:cs="Calibri"/>
          <w:szCs w:val="24"/>
        </w:rPr>
        <w:t xml:space="preserve">Post Test Answer Key </w:t>
      </w:r>
    </w:p>
    <w:p w14:paraId="13FC3CC5" w14:textId="4A636521" w:rsidR="00C0699D" w:rsidRDefault="00C0699D" w:rsidP="00C0699D">
      <w:pPr>
        <w:pStyle w:val="ListParagraph"/>
        <w:numPr>
          <w:ilvl w:val="0"/>
          <w:numId w:val="42"/>
        </w:numPr>
        <w:spacing w:after="160" w:line="259" w:lineRule="auto"/>
        <w:rPr>
          <w:rFonts w:asciiTheme="minorHAnsi" w:hAnsiTheme="minorHAnsi"/>
          <w:szCs w:val="24"/>
        </w:rPr>
      </w:pPr>
      <w:r w:rsidRPr="00C0699D">
        <w:rPr>
          <w:rFonts w:ascii="Calibri" w:eastAsiaTheme="minorHAnsi" w:hAnsi="Calibri" w:cs="Calibri"/>
          <w:szCs w:val="24"/>
        </w:rPr>
        <w:t xml:space="preserve">Specific Training Presentation with Speakers Notes </w:t>
      </w:r>
      <w:r w:rsidRPr="00C0699D">
        <w:rPr>
          <w:rFonts w:asciiTheme="minorHAnsi" w:hAnsiTheme="minorHAnsi"/>
          <w:szCs w:val="24"/>
        </w:rPr>
        <w:t xml:space="preserve">related to the specific KSA Competency Area </w:t>
      </w:r>
    </w:p>
    <w:p w14:paraId="622B7EA0" w14:textId="6B947CA7" w:rsidR="00C0699D" w:rsidRDefault="00C0699D" w:rsidP="00C0699D">
      <w:pPr>
        <w:spacing w:after="160" w:line="259" w:lineRule="auto"/>
        <w:rPr>
          <w:rFonts w:asciiTheme="minorHAnsi" w:hAnsiTheme="minorHAnsi"/>
          <w:szCs w:val="24"/>
        </w:rPr>
      </w:pPr>
    </w:p>
    <w:p w14:paraId="3A7F0CF4" w14:textId="77777777" w:rsidR="00C0699D" w:rsidRPr="00C0699D" w:rsidRDefault="00C0699D" w:rsidP="00C0699D">
      <w:pPr>
        <w:spacing w:after="160" w:line="259" w:lineRule="auto"/>
        <w:rPr>
          <w:rFonts w:asciiTheme="minorHAnsi" w:hAnsiTheme="minorHAnsi"/>
          <w:szCs w:val="24"/>
        </w:rPr>
      </w:pPr>
      <w:bookmarkStart w:id="1" w:name="_GoBack"/>
      <w:bookmarkEnd w:id="1"/>
    </w:p>
    <w:p w14:paraId="6675FB87" w14:textId="38619E21" w:rsidR="00C0699D" w:rsidRDefault="00C0699D" w:rsidP="00B31658">
      <w:pPr>
        <w:spacing w:after="160" w:line="259" w:lineRule="auto"/>
        <w:rPr>
          <w:rFonts w:ascii="Calibri" w:eastAsiaTheme="minorHAnsi" w:hAnsi="Calibri" w:cs="Calibri"/>
          <w:szCs w:val="24"/>
        </w:rPr>
      </w:pPr>
    </w:p>
    <w:p w14:paraId="5C4E4724" w14:textId="77777777" w:rsidR="00C0699D" w:rsidRPr="00A02905" w:rsidRDefault="00C0699D" w:rsidP="00B31658">
      <w:pPr>
        <w:spacing w:after="160" w:line="259" w:lineRule="auto"/>
        <w:rPr>
          <w:rFonts w:ascii="Calibri" w:eastAsiaTheme="minorHAnsi" w:hAnsi="Calibri" w:cs="Calibri"/>
          <w:szCs w:val="24"/>
        </w:rPr>
      </w:pPr>
    </w:p>
    <w:sectPr w:rsidR="00C0699D" w:rsidRPr="00A02905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EDE4" w14:textId="77777777" w:rsidR="00E1164B" w:rsidRDefault="00E1164B" w:rsidP="00FE158D">
      <w:r>
        <w:separator/>
      </w:r>
    </w:p>
  </w:endnote>
  <w:endnote w:type="continuationSeparator" w:id="0">
    <w:p w14:paraId="284938DF" w14:textId="77777777" w:rsidR="00E1164B" w:rsidRDefault="00E1164B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3D535FD0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57E0D" w14:textId="77777777" w:rsidR="00E1164B" w:rsidRDefault="00E1164B" w:rsidP="00FE158D">
      <w:r>
        <w:separator/>
      </w:r>
    </w:p>
  </w:footnote>
  <w:footnote w:type="continuationSeparator" w:id="0">
    <w:p w14:paraId="750C86CD" w14:textId="77777777" w:rsidR="00E1164B" w:rsidRDefault="00E1164B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80D22"/>
    <w:multiLevelType w:val="hybridMultilevel"/>
    <w:tmpl w:val="EC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EB36CF4"/>
    <w:multiLevelType w:val="hybridMultilevel"/>
    <w:tmpl w:val="4892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1737A6"/>
    <w:multiLevelType w:val="hybridMultilevel"/>
    <w:tmpl w:val="1042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2"/>
  </w:num>
  <w:num w:numId="24">
    <w:abstractNumId w:val="10"/>
  </w:num>
  <w:num w:numId="25">
    <w:abstractNumId w:val="20"/>
  </w:num>
  <w:num w:numId="26">
    <w:abstractNumId w:val="15"/>
  </w:num>
  <w:num w:numId="27">
    <w:abstractNumId w:val="21"/>
  </w:num>
  <w:num w:numId="28">
    <w:abstractNumId w:val="7"/>
  </w:num>
  <w:num w:numId="29">
    <w:abstractNumId w:val="26"/>
  </w:num>
  <w:num w:numId="30">
    <w:abstractNumId w:val="23"/>
  </w:num>
  <w:num w:numId="31">
    <w:abstractNumId w:val="35"/>
  </w:num>
  <w:num w:numId="32">
    <w:abstractNumId w:val="17"/>
  </w:num>
  <w:num w:numId="33">
    <w:abstractNumId w:val="36"/>
  </w:num>
  <w:num w:numId="34">
    <w:abstractNumId w:val="40"/>
  </w:num>
  <w:num w:numId="35">
    <w:abstractNumId w:val="28"/>
  </w:num>
  <w:num w:numId="36">
    <w:abstractNumId w:val="38"/>
  </w:num>
  <w:num w:numId="37">
    <w:abstractNumId w:val="3"/>
  </w:num>
  <w:num w:numId="38">
    <w:abstractNumId w:val="1"/>
  </w:num>
  <w:num w:numId="39">
    <w:abstractNumId w:val="9"/>
  </w:num>
  <w:num w:numId="40">
    <w:abstractNumId w:val="11"/>
  </w:num>
  <w:num w:numId="41">
    <w:abstractNumId w:val="34"/>
  </w:num>
  <w:num w:numId="42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5EA1"/>
    <w:rsid w:val="00066D50"/>
    <w:rsid w:val="000B3DCD"/>
    <w:rsid w:val="000C39E3"/>
    <w:rsid w:val="000D5B62"/>
    <w:rsid w:val="000E228A"/>
    <w:rsid w:val="000F7E90"/>
    <w:rsid w:val="00102A96"/>
    <w:rsid w:val="0012309D"/>
    <w:rsid w:val="00170AD2"/>
    <w:rsid w:val="00185739"/>
    <w:rsid w:val="002047A3"/>
    <w:rsid w:val="002376A2"/>
    <w:rsid w:val="002C5F29"/>
    <w:rsid w:val="002D68EE"/>
    <w:rsid w:val="002F2B8A"/>
    <w:rsid w:val="003011C7"/>
    <w:rsid w:val="00301AA8"/>
    <w:rsid w:val="0031633A"/>
    <w:rsid w:val="00317996"/>
    <w:rsid w:val="00320E30"/>
    <w:rsid w:val="00324699"/>
    <w:rsid w:val="00372DF7"/>
    <w:rsid w:val="003734C7"/>
    <w:rsid w:val="00373CF0"/>
    <w:rsid w:val="003858AA"/>
    <w:rsid w:val="003A3E8D"/>
    <w:rsid w:val="003B0939"/>
    <w:rsid w:val="003F0C77"/>
    <w:rsid w:val="00402197"/>
    <w:rsid w:val="00433D78"/>
    <w:rsid w:val="00484844"/>
    <w:rsid w:val="004C1518"/>
    <w:rsid w:val="00503169"/>
    <w:rsid w:val="00534CAA"/>
    <w:rsid w:val="0053732B"/>
    <w:rsid w:val="005438CB"/>
    <w:rsid w:val="00557158"/>
    <w:rsid w:val="00580295"/>
    <w:rsid w:val="00593E4B"/>
    <w:rsid w:val="005F036A"/>
    <w:rsid w:val="006034EC"/>
    <w:rsid w:val="00603AC0"/>
    <w:rsid w:val="00605605"/>
    <w:rsid w:val="00610027"/>
    <w:rsid w:val="00613C7D"/>
    <w:rsid w:val="006338B1"/>
    <w:rsid w:val="006942B2"/>
    <w:rsid w:val="006A3CC2"/>
    <w:rsid w:val="006B2ED2"/>
    <w:rsid w:val="006D247D"/>
    <w:rsid w:val="007251EF"/>
    <w:rsid w:val="00783084"/>
    <w:rsid w:val="007A61F1"/>
    <w:rsid w:val="007F26C3"/>
    <w:rsid w:val="00805910"/>
    <w:rsid w:val="008259FB"/>
    <w:rsid w:val="00863174"/>
    <w:rsid w:val="008D1BF1"/>
    <w:rsid w:val="008E7224"/>
    <w:rsid w:val="009073EC"/>
    <w:rsid w:val="00912F9A"/>
    <w:rsid w:val="009478FB"/>
    <w:rsid w:val="00951B77"/>
    <w:rsid w:val="009854C3"/>
    <w:rsid w:val="009B7479"/>
    <w:rsid w:val="009C106D"/>
    <w:rsid w:val="009C583E"/>
    <w:rsid w:val="009F0488"/>
    <w:rsid w:val="00A02905"/>
    <w:rsid w:val="00A039B0"/>
    <w:rsid w:val="00A25232"/>
    <w:rsid w:val="00A86993"/>
    <w:rsid w:val="00A9460A"/>
    <w:rsid w:val="00AB677E"/>
    <w:rsid w:val="00AC0FC3"/>
    <w:rsid w:val="00B019EA"/>
    <w:rsid w:val="00B0343A"/>
    <w:rsid w:val="00B24FB4"/>
    <w:rsid w:val="00B31658"/>
    <w:rsid w:val="00BB507F"/>
    <w:rsid w:val="00BF5EAF"/>
    <w:rsid w:val="00C0102E"/>
    <w:rsid w:val="00C0699D"/>
    <w:rsid w:val="00C170A5"/>
    <w:rsid w:val="00C63357"/>
    <w:rsid w:val="00C71D53"/>
    <w:rsid w:val="00CC2821"/>
    <w:rsid w:val="00CE786A"/>
    <w:rsid w:val="00CF6D2D"/>
    <w:rsid w:val="00D32989"/>
    <w:rsid w:val="00DB6D68"/>
    <w:rsid w:val="00DB7A52"/>
    <w:rsid w:val="00DC40AB"/>
    <w:rsid w:val="00DE7AF9"/>
    <w:rsid w:val="00E1164B"/>
    <w:rsid w:val="00E24595"/>
    <w:rsid w:val="00E4366C"/>
    <w:rsid w:val="00E80965"/>
    <w:rsid w:val="00E84A1B"/>
    <w:rsid w:val="00E94EC6"/>
    <w:rsid w:val="00EC6B18"/>
    <w:rsid w:val="00ED6153"/>
    <w:rsid w:val="00EF0A00"/>
    <w:rsid w:val="00EF1FE1"/>
    <w:rsid w:val="00F220A8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20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C096-2143-49F5-A5D7-1F3508C0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3</cp:revision>
  <dcterms:created xsi:type="dcterms:W3CDTF">2019-05-09T22:46:00Z</dcterms:created>
  <dcterms:modified xsi:type="dcterms:W3CDTF">2019-05-09T23:09:00Z</dcterms:modified>
</cp:coreProperties>
</file>