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AF9" w:rsidRDefault="00301AA8" w:rsidP="00BB507F">
      <w:pPr>
        <w:jc w:val="center"/>
        <w:rPr>
          <w:rFonts w:ascii="Calibri" w:hAnsi="Calibri"/>
          <w:b/>
          <w:sz w:val="32"/>
        </w:rPr>
      </w:pPr>
      <w:bookmarkStart w:id="0" w:name="_GoBack"/>
      <w:bookmarkEnd w:id="0"/>
      <w:r>
        <w:rPr>
          <w:rFonts w:ascii="Calibri" w:hAnsi="Calibri"/>
          <w:b/>
          <w:noProof/>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ge">
                  <wp:posOffset>914400</wp:posOffset>
                </wp:positionV>
                <wp:extent cx="5943600" cy="2628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943600" cy="2628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01AA8" w:rsidRDefault="008D0448">
                            <w:pPr>
                              <w:rPr>
                                <w:rFonts w:ascii="Calibri" w:hAnsi="Calibri"/>
                                <w:color w:val="FFFFFF" w:themeColor="background1"/>
                                <w:sz w:val="72"/>
                              </w:rPr>
                            </w:pPr>
                            <w:r>
                              <w:rPr>
                                <w:rFonts w:ascii="Calibri" w:hAnsi="Calibri"/>
                                <w:color w:val="FFFFFF" w:themeColor="background1"/>
                                <w:sz w:val="72"/>
                              </w:rPr>
                              <w:t>Training Plan-</w:t>
                            </w:r>
                          </w:p>
                          <w:p w:rsidR="008D0448" w:rsidRPr="00301AA8" w:rsidRDefault="008D0448">
                            <w:pPr>
                              <w:rPr>
                                <w:rFonts w:ascii="Calibri" w:hAnsi="Calibri"/>
                                <w:color w:val="FFFFFF" w:themeColor="background1"/>
                                <w:sz w:val="72"/>
                                <w14:textFill>
                                  <w14:noFill/>
                                </w14:textFill>
                              </w:rPr>
                            </w:pPr>
                            <w:r>
                              <w:rPr>
                                <w:rFonts w:ascii="Calibri" w:hAnsi="Calibri"/>
                                <w:color w:val="FFFFFF" w:themeColor="background1"/>
                                <w:sz w:val="72"/>
                              </w:rPr>
                              <w:t>PASARR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1in;width:468pt;height:207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" filled="f" stroked="f" strokeweight=".5pt">
                <v:textbox>
                  <w:txbxContent>
                    <w:p w:rsidR="00301AA8" w:rsidRDefault="008D0448">
                      <w:pPr>
                        <w:rPr>
                          <w:rFonts w:ascii="Calibri" w:hAnsi="Calibri"/>
                          <w:color w:val="FFFFFF" w:themeColor="background1"/>
                          <w:sz w:val="72"/>
                        </w:rPr>
                      </w:pPr>
                      <w:r>
                        <w:rPr>
                          <w:rFonts w:ascii="Calibri" w:hAnsi="Calibri"/>
                          <w:color w:val="FFFFFF" w:themeColor="background1"/>
                          <w:sz w:val="72"/>
                        </w:rPr>
                        <w:t>Training Plan-</w:t>
                      </w:r>
                    </w:p>
                    <w:p w:rsidR="008D0448" w:rsidRPr="00301AA8" w:rsidRDefault="008D0448">
                      <w:pPr>
                        <w:rPr>
                          <w:rFonts w:ascii="Calibri" w:hAnsi="Calibri"/>
                          <w:color w:val="FFFFFF" w:themeColor="background1"/>
                          <w:sz w:val="72"/>
                          <w14:textFill>
                            <w14:noFill/>
                          </w14:textFill>
                        </w:rPr>
                      </w:pPr>
                      <w:r>
                        <w:rPr>
                          <w:rFonts w:ascii="Calibri" w:hAnsi="Calibri"/>
                          <w:color w:val="FFFFFF" w:themeColor="background1"/>
                          <w:sz w:val="72"/>
                        </w:rPr>
                        <w:t>PASARR</w:t>
                      </w:r>
                    </w:p>
                  </w:txbxContent>
                </v:textbox>
                <w10:wrap anchory="page"/>
              </v:shape>
            </w:pict>
          </mc:Fallback>
        </mc:AlternateContent>
      </w:r>
    </w:p>
    <w:p w:rsidR="00DE7AF9" w:rsidRDefault="00605605" w:rsidP="008D0448">
      <w:pPr>
        <w:spacing w:after="160" w:line="259" w:lineRule="auto"/>
        <w:jc w:val="center"/>
        <w:rPr>
          <w:rFonts w:ascii="Calibri" w:hAnsi="Calibri"/>
          <w:b/>
          <w:sz w:val="32"/>
        </w:rPr>
      </w:pPr>
      <w:r>
        <w:rPr>
          <w:rFonts w:ascii="Calibri" w:hAnsi="Calibri"/>
          <w:b/>
          <w:noProof/>
          <w:sz w:val="32"/>
        </w:rPr>
        <mc:AlternateContent>
          <mc:Choice Requires="wps">
            <w:drawing>
              <wp:anchor distT="0" distB="0" distL="114300" distR="114300" simplePos="0" relativeHeight="251662336" behindDoc="0" locked="0" layoutInCell="1" allowOverlap="1" wp14:anchorId="1ECC015B" wp14:editId="135CD076">
                <wp:simplePos x="0" y="0"/>
                <wp:positionH relativeFrom="column">
                  <wp:posOffset>4276725</wp:posOffset>
                </wp:positionH>
                <wp:positionV relativeFrom="paragraph">
                  <wp:posOffset>7276465</wp:posOffset>
                </wp:positionV>
                <wp:extent cx="1876425" cy="8572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76425" cy="857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05605" w:rsidRDefault="00605605" w:rsidP="00605605">
                            <w:pPr>
                              <w:jc w:val="center"/>
                              <w:rPr>
                                <w:rFonts w:asciiTheme="minorHAnsi" w:hAnsiTheme="minorHAnsi"/>
                                <w:i/>
                                <w:color w:val="FFFFFF" w:themeColor="background1"/>
                                <w:sz w:val="22"/>
                                <w:szCs w:val="48"/>
                                <w14:textOutline w14:w="9525" w14:cap="rnd" w14:cmpd="sng" w14:algn="ctr">
                                  <w14:noFill/>
                                  <w14:prstDash w14:val="solid"/>
                                  <w14:bevel/>
                                </w14:textOutline>
                              </w:rPr>
                            </w:pPr>
                          </w:p>
                          <w:p w:rsidR="00605605" w:rsidRPr="00605605" w:rsidRDefault="00605605" w:rsidP="00605605">
                            <w:pPr>
                              <w:jc w:val="center"/>
                              <w:rPr>
                                <w:rFonts w:asciiTheme="minorHAnsi" w:hAnsiTheme="minorHAnsi"/>
                                <w:i/>
                                <w:color w:val="FFFFFF" w:themeColor="background1"/>
                                <w:sz w:val="22"/>
                                <w:szCs w:val="48"/>
                                <w14:textOutline w14:w="9525" w14:cap="rnd" w14:cmpd="sng" w14:algn="ctr">
                                  <w14:noFill/>
                                  <w14:prstDash w14:val="solid"/>
                                  <w14:bevel/>
                                </w14:textOutline>
                              </w:rPr>
                            </w:pPr>
                            <w:r>
                              <w:rPr>
                                <w:rFonts w:asciiTheme="minorHAnsi" w:hAnsiTheme="minorHAnsi"/>
                                <w:i/>
                                <w:color w:val="FFFFFF" w:themeColor="background1"/>
                                <w:sz w:val="22"/>
                                <w:szCs w:val="48"/>
                                <w14:textOutline w14:w="9525" w14:cap="rnd" w14:cmpd="sng" w14:algn="ctr">
                                  <w14:noFill/>
                                  <w14:prstDash w14:val="solid"/>
                                  <w14:bevel/>
                                </w14:textOutline>
                              </w:rPr>
                              <w:t>State logo added here. If not, delete text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C015B" id="Text Box 1" o:spid="_x0000_s1027" type="#_x0000_t202" style="position:absolute;left:0;text-align:left;margin-left:336.75pt;margin-top:572.95pt;width:147.75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" filled="f" stroked="f" strokeweight=".5pt">
                <v:textbox>
                  <w:txbxContent>
                    <w:p w:rsidR="00605605" w:rsidRDefault="00605605" w:rsidP="00605605">
                      <w:pPr>
                        <w:jc w:val="center"/>
                        <w:rPr>
                          <w:rFonts w:asciiTheme="minorHAnsi" w:hAnsiTheme="minorHAnsi"/>
                          <w:i/>
                          <w:color w:val="FFFFFF" w:themeColor="background1"/>
                          <w:sz w:val="22"/>
                          <w:szCs w:val="48"/>
                          <w14:textOutline w14:w="9525" w14:cap="rnd" w14:cmpd="sng" w14:algn="ctr">
                            <w14:noFill/>
                            <w14:prstDash w14:val="solid"/>
                            <w14:bevel/>
                          </w14:textOutline>
                        </w:rPr>
                      </w:pPr>
                    </w:p>
                    <w:p w:rsidR="00605605" w:rsidRPr="00605605" w:rsidRDefault="00605605" w:rsidP="00605605">
                      <w:pPr>
                        <w:jc w:val="center"/>
                        <w:rPr>
                          <w:rFonts w:asciiTheme="minorHAnsi" w:hAnsiTheme="minorHAnsi"/>
                          <w:i/>
                          <w:color w:val="FFFFFF" w:themeColor="background1"/>
                          <w:sz w:val="22"/>
                          <w:szCs w:val="48"/>
                          <w14:textOutline w14:w="9525" w14:cap="rnd" w14:cmpd="sng" w14:algn="ctr">
                            <w14:noFill/>
                            <w14:prstDash w14:val="solid"/>
                            <w14:bevel/>
                          </w14:textOutline>
                        </w:rPr>
                      </w:pPr>
                      <w:r>
                        <w:rPr>
                          <w:rFonts w:asciiTheme="minorHAnsi" w:hAnsiTheme="minorHAnsi"/>
                          <w:i/>
                          <w:color w:val="FFFFFF" w:themeColor="background1"/>
                          <w:sz w:val="22"/>
                          <w:szCs w:val="48"/>
                          <w14:textOutline w14:w="9525" w14:cap="rnd" w14:cmpd="sng" w14:algn="ctr">
                            <w14:noFill/>
                            <w14:prstDash w14:val="solid"/>
                            <w14:bevel/>
                          </w14:textOutline>
                        </w:rPr>
                        <w:t>State logo added here. If not, delete text box</w:t>
                      </w:r>
                    </w:p>
                  </w:txbxContent>
                </v:textbox>
              </v:shape>
            </w:pict>
          </mc:Fallback>
        </mc:AlternateContent>
      </w:r>
      <w:r w:rsidR="00484844">
        <w:rPr>
          <w:rFonts w:ascii="Calibri" w:hAnsi="Calibri"/>
          <w:b/>
          <w:noProof/>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2037715</wp:posOffset>
                </wp:positionV>
                <wp:extent cx="5943600" cy="1256888"/>
                <wp:effectExtent l="0" t="0" r="0" b="635"/>
                <wp:wrapNone/>
                <wp:docPr id="5" name="Text Box 5"/>
                <wp:cNvGraphicFramePr/>
                <a:graphic xmlns:a="http://schemas.openxmlformats.org/drawingml/2006/main">
                  <a:graphicData uri="http://schemas.microsoft.com/office/word/2010/wordprocessingShape">
                    <wps:wsp>
                      <wps:cNvSpPr txBox="1"/>
                      <wps:spPr>
                        <a:xfrm>
                          <a:off x="0" y="0"/>
                          <a:ext cx="5943600" cy="12568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84844" w:rsidRPr="00484844" w:rsidRDefault="00484844">
                            <w:pPr>
                              <w:rPr>
                                <w:rFonts w:asciiTheme="minorHAnsi" w:hAnsiTheme="minorHAnsi"/>
                                <w:color w:val="FFFFFF" w:themeColor="background1"/>
                                <w:sz w:val="48"/>
                                <w:szCs w:val="4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0;margin-top:160.45pt;width:468pt;height:9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" filled="f" stroked="f" strokeweight=".5pt">
                <v:textbox>
                  <w:txbxContent>
                    <w:p w:rsidR="00484844" w:rsidRPr="00484844" w:rsidRDefault="00484844">
                      <w:pPr>
                        <w:rPr>
                          <w:rFonts w:asciiTheme="minorHAnsi" w:hAnsiTheme="minorHAnsi"/>
                          <w:color w:val="FFFFFF" w:themeColor="background1"/>
                          <w:sz w:val="48"/>
                          <w:szCs w:val="48"/>
                          <w14:textOutline w14:w="9525" w14:cap="rnd" w14:cmpd="sng" w14:algn="ctr">
                            <w14:noFill/>
                            <w14:prstDash w14:val="solid"/>
                            <w14:bevel/>
                          </w14:textOutline>
                        </w:rPr>
                      </w:pPr>
                    </w:p>
                  </w:txbxContent>
                </v:textbox>
              </v:shape>
            </w:pict>
          </mc:Fallback>
        </mc:AlternateContent>
      </w:r>
      <w:r w:rsidR="00DE7AF9">
        <w:rPr>
          <w:rFonts w:ascii="Calibri" w:hAnsi="Calibri"/>
          <w:b/>
          <w:sz w:val="32"/>
        </w:rPr>
        <w:br w:type="page"/>
      </w:r>
      <w:r w:rsidR="008D0448">
        <w:rPr>
          <w:rFonts w:ascii="Calibri" w:hAnsi="Calibri"/>
          <w:b/>
          <w:sz w:val="32"/>
        </w:rPr>
        <w:lastRenderedPageBreak/>
        <w:t>Training Plan – PASARR</w:t>
      </w:r>
    </w:p>
    <w:tbl>
      <w:tblPr>
        <w:tblpPr w:leftFromText="180" w:rightFromText="180" w:vertAnchor="text" w:horzAnchor="margin" w:tblpXSpec="center" w:tblpY="234"/>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82"/>
        <w:gridCol w:w="3888"/>
        <w:gridCol w:w="3806"/>
      </w:tblGrid>
      <w:tr w:rsidR="008D0448" w:rsidRPr="008D0448" w:rsidTr="008D0448">
        <w:trPr>
          <w:trHeight w:val="628"/>
        </w:trPr>
        <w:tc>
          <w:tcPr>
            <w:tcW w:w="5000" w:type="pct"/>
            <w:gridSpan w:val="3"/>
            <w:shd w:val="clear" w:color="auto" w:fill="262626" w:themeFill="text1" w:themeFillTint="D9"/>
          </w:tcPr>
          <w:p w:rsidR="008D0448" w:rsidRPr="008D0448" w:rsidRDefault="008D0448" w:rsidP="008D0448">
            <w:pPr>
              <w:spacing w:line="276" w:lineRule="auto"/>
              <w:ind w:left="-108"/>
              <w:jc w:val="both"/>
              <w:rPr>
                <w:rFonts w:ascii="Calibri" w:eastAsia="Calibri" w:hAnsi="Calibri" w:cs="Calibri"/>
                <w:b/>
                <w:bCs/>
                <w:color w:val="FFFFFF"/>
                <w:sz w:val="28"/>
                <w:szCs w:val="24"/>
              </w:rPr>
            </w:pPr>
            <w:r w:rsidRPr="008D0448">
              <w:rPr>
                <w:rFonts w:ascii="Calibri" w:eastAsia="Calibri" w:hAnsi="Calibri" w:cs="Calibri"/>
                <w:b/>
                <w:bCs/>
                <w:color w:val="FFFFFF"/>
                <w:sz w:val="28"/>
                <w:szCs w:val="24"/>
              </w:rPr>
              <w:t xml:space="preserve">Training Name:  PASARR </w:t>
            </w:r>
          </w:p>
        </w:tc>
      </w:tr>
      <w:tr w:rsidR="008D0448" w:rsidRPr="008D0448" w:rsidTr="008D0448">
        <w:trPr>
          <w:trHeight w:val="144"/>
        </w:trPr>
        <w:tc>
          <w:tcPr>
            <w:tcW w:w="983" w:type="pct"/>
            <w:shd w:val="clear" w:color="auto" w:fill="262626" w:themeFill="text1" w:themeFillTint="D9"/>
          </w:tcPr>
          <w:p w:rsidR="008D0448" w:rsidRPr="008D0448" w:rsidRDefault="008D0448" w:rsidP="008D0448">
            <w:pPr>
              <w:spacing w:line="276" w:lineRule="auto"/>
              <w:jc w:val="both"/>
              <w:rPr>
                <w:rFonts w:ascii="Calibri" w:eastAsia="Calibri" w:hAnsi="Calibri" w:cs="Calibri"/>
                <w:b/>
                <w:bCs/>
                <w:i/>
                <w:color w:val="FFFFFF"/>
                <w:szCs w:val="24"/>
              </w:rPr>
            </w:pPr>
          </w:p>
        </w:tc>
        <w:tc>
          <w:tcPr>
            <w:tcW w:w="4017" w:type="pct"/>
            <w:gridSpan w:val="2"/>
            <w:shd w:val="clear" w:color="auto" w:fill="D9D9D9" w:themeFill="background1" w:themeFillShade="D9"/>
          </w:tcPr>
          <w:p w:rsidR="008D0448" w:rsidRPr="008D0448" w:rsidRDefault="008D0448" w:rsidP="008D0448">
            <w:pPr>
              <w:spacing w:line="276" w:lineRule="auto"/>
              <w:jc w:val="both"/>
              <w:rPr>
                <w:rFonts w:ascii="Calibri" w:eastAsia="Calibri" w:hAnsi="Calibri" w:cs="Calibri"/>
                <w:szCs w:val="24"/>
              </w:rPr>
            </w:pPr>
            <w:r w:rsidRPr="008D0448">
              <w:rPr>
                <w:rFonts w:ascii="Calibri" w:eastAsia="Calibri" w:hAnsi="Calibri" w:cs="Calibri"/>
                <w:szCs w:val="24"/>
              </w:rPr>
              <w:sym w:font="Wingdings" w:char="F071"/>
            </w:r>
            <w:r w:rsidRPr="008D0448">
              <w:rPr>
                <w:rFonts w:ascii="Calibri" w:eastAsia="Calibri" w:hAnsi="Calibri" w:cs="Calibri"/>
                <w:szCs w:val="24"/>
              </w:rPr>
              <w:t xml:space="preserve"> </w:t>
            </w:r>
            <w:r w:rsidRPr="008D0448">
              <w:rPr>
                <w:rFonts w:ascii="Calibri" w:eastAsia="Calibri" w:hAnsi="Calibri" w:cs="Calibri"/>
                <w:b/>
                <w:szCs w:val="24"/>
              </w:rPr>
              <w:t>Training</w:t>
            </w:r>
            <w:r w:rsidRPr="008D0448">
              <w:rPr>
                <w:rFonts w:ascii="Calibri" w:eastAsia="Calibri" w:hAnsi="Calibri" w:cs="Calibri"/>
                <w:szCs w:val="24"/>
              </w:rPr>
              <w:t xml:space="preserve"> </w:t>
            </w:r>
            <w:r w:rsidRPr="008D0448">
              <w:rPr>
                <w:rFonts w:ascii="Calibri" w:eastAsia="Calibri" w:hAnsi="Calibri" w:cs="Calibri"/>
                <w:szCs w:val="24"/>
              </w:rPr>
              <w:sym w:font="Wingdings" w:char="F071"/>
            </w:r>
            <w:r w:rsidRPr="008D0448">
              <w:rPr>
                <w:rFonts w:ascii="Calibri" w:eastAsia="Calibri" w:hAnsi="Calibri" w:cs="Calibri"/>
                <w:szCs w:val="24"/>
              </w:rPr>
              <w:t xml:space="preserve"> </w:t>
            </w:r>
            <w:r w:rsidRPr="008D0448">
              <w:rPr>
                <w:rFonts w:ascii="Calibri" w:eastAsia="Calibri" w:hAnsi="Calibri" w:cs="Calibri"/>
                <w:b/>
                <w:szCs w:val="24"/>
              </w:rPr>
              <w:t>Simulation</w:t>
            </w:r>
            <w:r w:rsidRPr="008D0448">
              <w:rPr>
                <w:rFonts w:ascii="Calibri" w:eastAsia="Calibri" w:hAnsi="Calibri" w:cs="Calibri"/>
                <w:szCs w:val="24"/>
              </w:rPr>
              <w:t xml:space="preserve"> </w:t>
            </w:r>
            <w:r w:rsidRPr="008D0448">
              <w:rPr>
                <w:rFonts w:ascii="Calibri" w:eastAsia="Calibri" w:hAnsi="Calibri" w:cs="Calibri"/>
                <w:szCs w:val="24"/>
              </w:rPr>
              <w:sym w:font="Wingdings" w:char="F071"/>
            </w:r>
            <w:r w:rsidRPr="008D0448">
              <w:rPr>
                <w:rFonts w:ascii="Calibri" w:eastAsia="Calibri" w:hAnsi="Calibri" w:cs="Calibri"/>
                <w:szCs w:val="24"/>
              </w:rPr>
              <w:t xml:space="preserve"> </w:t>
            </w:r>
            <w:r w:rsidRPr="008D0448">
              <w:rPr>
                <w:rFonts w:ascii="Calibri" w:eastAsia="Calibri" w:hAnsi="Calibri" w:cs="Calibri"/>
                <w:b/>
                <w:szCs w:val="24"/>
              </w:rPr>
              <w:t>Workshop</w:t>
            </w:r>
            <w:r w:rsidRPr="008D0448">
              <w:rPr>
                <w:rFonts w:ascii="Calibri" w:eastAsia="Calibri" w:hAnsi="Calibri" w:cs="Calibri"/>
                <w:szCs w:val="24"/>
              </w:rPr>
              <w:t xml:space="preserve"> </w:t>
            </w:r>
            <w:r w:rsidRPr="008D0448">
              <w:rPr>
                <w:rFonts w:ascii="Calibri" w:eastAsia="Calibri" w:hAnsi="Calibri" w:cs="Calibri"/>
                <w:szCs w:val="24"/>
              </w:rPr>
              <w:sym w:font="Wingdings" w:char="F0FE"/>
            </w:r>
            <w:r w:rsidRPr="008D0448">
              <w:rPr>
                <w:rFonts w:ascii="Calibri" w:eastAsia="Calibri" w:hAnsi="Calibri" w:cs="Calibri"/>
                <w:szCs w:val="24"/>
              </w:rPr>
              <w:t xml:space="preserve"> </w:t>
            </w:r>
            <w:r w:rsidRPr="008D0448">
              <w:rPr>
                <w:rFonts w:ascii="Calibri" w:eastAsia="Calibri" w:hAnsi="Calibri" w:cs="Calibri"/>
                <w:b/>
                <w:szCs w:val="24"/>
              </w:rPr>
              <w:t>Presentation</w:t>
            </w:r>
          </w:p>
        </w:tc>
      </w:tr>
      <w:tr w:rsidR="008D0448" w:rsidRPr="008D0448" w:rsidTr="008D0448">
        <w:trPr>
          <w:trHeight w:val="1330"/>
        </w:trPr>
        <w:tc>
          <w:tcPr>
            <w:tcW w:w="983" w:type="pct"/>
            <w:shd w:val="clear" w:color="auto" w:fill="262626" w:themeFill="text1" w:themeFillTint="D9"/>
          </w:tcPr>
          <w:p w:rsidR="008D0448" w:rsidRPr="008D0448" w:rsidRDefault="008D0448" w:rsidP="008D0448">
            <w:pPr>
              <w:spacing w:line="276" w:lineRule="auto"/>
              <w:jc w:val="both"/>
              <w:rPr>
                <w:rFonts w:ascii="Calibri" w:eastAsia="Calibri" w:hAnsi="Calibri" w:cs="Calibri"/>
                <w:b/>
                <w:bCs/>
                <w:i/>
                <w:color w:val="FFFFFF"/>
                <w:szCs w:val="24"/>
              </w:rPr>
            </w:pPr>
            <w:r w:rsidRPr="008D0448">
              <w:rPr>
                <w:rFonts w:ascii="Calibri" w:eastAsia="Calibri" w:hAnsi="Calibri" w:cs="Calibri"/>
                <w:b/>
                <w:bCs/>
                <w:i/>
                <w:color w:val="FFFFFF"/>
                <w:szCs w:val="24"/>
              </w:rPr>
              <w:t>Training Objectives</w:t>
            </w:r>
          </w:p>
        </w:tc>
        <w:tc>
          <w:tcPr>
            <w:tcW w:w="4017" w:type="pct"/>
            <w:gridSpan w:val="2"/>
            <w:shd w:val="clear" w:color="auto" w:fill="D9D9D9" w:themeFill="background1" w:themeFillShade="D9"/>
          </w:tcPr>
          <w:p w:rsidR="008D0448" w:rsidRPr="008D0448" w:rsidRDefault="008D0448" w:rsidP="008D0448">
            <w:pPr>
              <w:numPr>
                <w:ilvl w:val="0"/>
                <w:numId w:val="35"/>
              </w:numPr>
              <w:rPr>
                <w:rFonts w:ascii="Calibri" w:eastAsia="Calibri" w:hAnsi="Calibri" w:cs="Calibri"/>
                <w:szCs w:val="24"/>
              </w:rPr>
            </w:pPr>
            <w:r w:rsidRPr="008D0448">
              <w:rPr>
                <w:rFonts w:ascii="Calibri" w:eastAsia="Calibri" w:hAnsi="Calibri" w:cs="Calibri"/>
                <w:szCs w:val="24"/>
              </w:rPr>
              <w:t xml:space="preserve">Obtain a basic understanding of the updates related to the preadmission screening and annual resident review requirements </w:t>
            </w:r>
          </w:p>
          <w:p w:rsidR="008D0448" w:rsidRPr="008D0448" w:rsidRDefault="008D0448" w:rsidP="008D0448">
            <w:pPr>
              <w:numPr>
                <w:ilvl w:val="0"/>
                <w:numId w:val="35"/>
              </w:numPr>
              <w:rPr>
                <w:rFonts w:ascii="Calibri" w:eastAsia="Calibri" w:hAnsi="Calibri" w:cs="Calibri"/>
                <w:szCs w:val="24"/>
              </w:rPr>
            </w:pPr>
            <w:r w:rsidRPr="008D0448">
              <w:rPr>
                <w:rFonts w:ascii="Calibri" w:eastAsia="Calibri" w:hAnsi="Calibri" w:cs="Calibri"/>
                <w:szCs w:val="24"/>
              </w:rPr>
              <w:t xml:space="preserve">Review the PASARR Policy </w:t>
            </w:r>
          </w:p>
          <w:p w:rsidR="008D0448" w:rsidRPr="008D0448" w:rsidRDefault="008D0448" w:rsidP="008D0448">
            <w:pPr>
              <w:spacing w:line="276" w:lineRule="auto"/>
              <w:jc w:val="both"/>
              <w:rPr>
                <w:rFonts w:ascii="Calibri" w:eastAsia="Calibri" w:hAnsi="Calibri" w:cs="Calibri"/>
                <w:szCs w:val="24"/>
              </w:rPr>
            </w:pPr>
            <w:r w:rsidRPr="008D0448">
              <w:rPr>
                <w:rFonts w:ascii="Calibri" w:eastAsia="Calibri" w:hAnsi="Calibri" w:cs="Calibri"/>
                <w:szCs w:val="24"/>
              </w:rPr>
              <w:t xml:space="preserve"> </w:t>
            </w:r>
          </w:p>
        </w:tc>
      </w:tr>
      <w:tr w:rsidR="008D0448" w:rsidRPr="008D0448" w:rsidTr="008D0448">
        <w:trPr>
          <w:trHeight w:val="1318"/>
        </w:trPr>
        <w:tc>
          <w:tcPr>
            <w:tcW w:w="983" w:type="pct"/>
            <w:shd w:val="clear" w:color="auto" w:fill="262626" w:themeFill="text1" w:themeFillTint="D9"/>
          </w:tcPr>
          <w:p w:rsidR="008D0448" w:rsidRPr="008D0448" w:rsidRDefault="008D0448" w:rsidP="008D0448">
            <w:pPr>
              <w:spacing w:line="276" w:lineRule="auto"/>
              <w:rPr>
                <w:rFonts w:ascii="Calibri" w:eastAsia="Calibri" w:hAnsi="Calibri" w:cs="Calibri"/>
                <w:b/>
                <w:bCs/>
                <w:i/>
                <w:color w:val="FFFFFF"/>
                <w:szCs w:val="24"/>
              </w:rPr>
            </w:pPr>
            <w:r w:rsidRPr="008D0448">
              <w:rPr>
                <w:rFonts w:ascii="Calibri" w:eastAsia="Calibri" w:hAnsi="Calibri" w:cs="Calibri"/>
                <w:b/>
                <w:bCs/>
                <w:i/>
                <w:color w:val="FFFFFF"/>
                <w:szCs w:val="24"/>
              </w:rPr>
              <w:t>Connection to Overall Project  Goals</w:t>
            </w:r>
          </w:p>
        </w:tc>
        <w:tc>
          <w:tcPr>
            <w:tcW w:w="4017" w:type="pct"/>
            <w:gridSpan w:val="2"/>
            <w:shd w:val="clear" w:color="auto" w:fill="auto"/>
          </w:tcPr>
          <w:p w:rsidR="008D0448" w:rsidRPr="008D0448" w:rsidRDefault="008D0448" w:rsidP="008D0448">
            <w:pPr>
              <w:pStyle w:val="ListParagraph"/>
              <w:numPr>
                <w:ilvl w:val="0"/>
                <w:numId w:val="38"/>
              </w:numPr>
              <w:spacing w:after="200" w:line="276" w:lineRule="auto"/>
              <w:ind w:left="728"/>
              <w:rPr>
                <w:rFonts w:ascii="Calibri" w:eastAsia="Calibri" w:hAnsi="Calibri" w:cs="Calibri"/>
                <w:szCs w:val="24"/>
              </w:rPr>
            </w:pPr>
            <w:r w:rsidRPr="008D0448">
              <w:rPr>
                <w:rFonts w:ascii="Calibri" w:eastAsia="Calibri" w:hAnsi="Calibri" w:cs="Calibri"/>
                <w:szCs w:val="24"/>
              </w:rPr>
              <w:t>This training is part of the overall project to educate and support nursing facility operators and staff regarding the revised requirements of participation for nursing homes related to PASARR requirements and coordination of care.</w:t>
            </w:r>
          </w:p>
        </w:tc>
      </w:tr>
      <w:tr w:rsidR="008D0448" w:rsidRPr="008D0448" w:rsidTr="008D0448">
        <w:trPr>
          <w:trHeight w:val="901"/>
        </w:trPr>
        <w:tc>
          <w:tcPr>
            <w:tcW w:w="983" w:type="pct"/>
            <w:vMerge w:val="restart"/>
            <w:shd w:val="clear" w:color="auto" w:fill="262626" w:themeFill="text1" w:themeFillTint="D9"/>
          </w:tcPr>
          <w:p w:rsidR="008D0448" w:rsidRPr="008D0448" w:rsidRDefault="008D0448" w:rsidP="008D0448">
            <w:pPr>
              <w:jc w:val="both"/>
              <w:rPr>
                <w:rFonts w:ascii="Calibri" w:eastAsia="Calibri" w:hAnsi="Calibri" w:cs="Calibri"/>
                <w:b/>
                <w:bCs/>
                <w:i/>
                <w:color w:val="FFFFFF"/>
                <w:szCs w:val="24"/>
              </w:rPr>
            </w:pPr>
            <w:r w:rsidRPr="008D0448">
              <w:rPr>
                <w:rFonts w:ascii="Calibri" w:eastAsia="Calibri" w:hAnsi="Calibri" w:cs="Calibri"/>
                <w:b/>
                <w:bCs/>
                <w:i/>
                <w:color w:val="FFFFFF"/>
                <w:szCs w:val="24"/>
              </w:rPr>
              <w:t>Participants</w:t>
            </w:r>
          </w:p>
          <w:p w:rsidR="008D0448" w:rsidRPr="008D0448" w:rsidRDefault="008D0448" w:rsidP="008D0448">
            <w:pPr>
              <w:rPr>
                <w:rFonts w:ascii="Calibri" w:eastAsia="Calibri" w:hAnsi="Calibri" w:cs="Calibri"/>
                <w:b/>
                <w:bCs/>
                <w:i/>
                <w:color w:val="FFFFFF"/>
                <w:szCs w:val="24"/>
              </w:rPr>
            </w:pPr>
            <w:r w:rsidRPr="008D0448">
              <w:rPr>
                <w:rFonts w:ascii="Calibri" w:eastAsia="Calibri" w:hAnsi="Calibri" w:cs="Calibri"/>
                <w:b/>
                <w:bCs/>
                <w:i/>
                <w:color w:val="FFFFFF"/>
                <w:szCs w:val="24"/>
              </w:rPr>
              <w:t>Who should attend</w:t>
            </w:r>
          </w:p>
        </w:tc>
        <w:tc>
          <w:tcPr>
            <w:tcW w:w="4017" w:type="pct"/>
            <w:gridSpan w:val="2"/>
            <w:shd w:val="clear" w:color="auto" w:fill="D9D9D9" w:themeFill="background1" w:themeFillShade="D9"/>
          </w:tcPr>
          <w:p w:rsidR="008D0448" w:rsidRPr="008D0448" w:rsidRDefault="008D0448" w:rsidP="008D0448">
            <w:pPr>
              <w:rPr>
                <w:rFonts w:ascii="Calibri" w:eastAsia="Calibri" w:hAnsi="Calibri" w:cs="Calibri"/>
                <w:szCs w:val="24"/>
              </w:rPr>
            </w:pPr>
            <w:r w:rsidRPr="008D0448">
              <w:rPr>
                <w:rFonts w:ascii="Calibri" w:eastAsia="Calibri" w:hAnsi="Calibri" w:cs="Calibri"/>
                <w:szCs w:val="24"/>
              </w:rPr>
              <w:t xml:space="preserve">For the purposes of this education, we will refer to the regulations for revised PASARR Requirements and coordination of care based upon the Level I and II Screening process </w:t>
            </w:r>
          </w:p>
          <w:p w:rsidR="008D0448" w:rsidRPr="008D0448" w:rsidRDefault="008D0448" w:rsidP="008D0448">
            <w:pPr>
              <w:rPr>
                <w:rFonts w:ascii="Calibri" w:eastAsia="Calibri" w:hAnsi="Calibri" w:cs="Calibri"/>
                <w:szCs w:val="24"/>
              </w:rPr>
            </w:pPr>
            <w:r w:rsidRPr="008D0448">
              <w:rPr>
                <w:rFonts w:ascii="Calibri" w:eastAsia="Calibri" w:hAnsi="Calibri" w:cs="Calibri"/>
                <w:szCs w:val="24"/>
              </w:rPr>
              <w:t>Education is offered in slide presentation form with speaker’s notes for use by each facility.</w:t>
            </w:r>
          </w:p>
          <w:p w:rsidR="008D0448" w:rsidRPr="008D0448" w:rsidRDefault="008D0448" w:rsidP="008D0448">
            <w:pPr>
              <w:jc w:val="both"/>
              <w:rPr>
                <w:rFonts w:ascii="Calibri" w:eastAsia="Calibri" w:hAnsi="Calibri" w:cs="Calibri"/>
                <w:szCs w:val="24"/>
              </w:rPr>
            </w:pPr>
          </w:p>
        </w:tc>
      </w:tr>
      <w:tr w:rsidR="008D0448" w:rsidRPr="008D0448" w:rsidTr="008D0448">
        <w:trPr>
          <w:trHeight w:val="728"/>
        </w:trPr>
        <w:tc>
          <w:tcPr>
            <w:tcW w:w="983" w:type="pct"/>
            <w:vMerge/>
            <w:shd w:val="clear" w:color="auto" w:fill="262626" w:themeFill="text1" w:themeFillTint="D9"/>
          </w:tcPr>
          <w:p w:rsidR="008D0448" w:rsidRPr="008D0448" w:rsidRDefault="008D0448" w:rsidP="008D0448">
            <w:pPr>
              <w:spacing w:line="276" w:lineRule="auto"/>
              <w:jc w:val="both"/>
              <w:rPr>
                <w:rFonts w:ascii="Calibri" w:eastAsia="Calibri" w:hAnsi="Calibri" w:cs="Calibri"/>
                <w:b/>
                <w:bCs/>
                <w:i/>
                <w:color w:val="FFFFFF"/>
                <w:szCs w:val="24"/>
              </w:rPr>
            </w:pPr>
          </w:p>
        </w:tc>
        <w:tc>
          <w:tcPr>
            <w:tcW w:w="2030" w:type="pct"/>
            <w:shd w:val="clear" w:color="auto" w:fill="D9D9D9" w:themeFill="background1" w:themeFillShade="D9"/>
          </w:tcPr>
          <w:p w:rsidR="008D0448" w:rsidRPr="008D0448" w:rsidRDefault="008D0448" w:rsidP="008D0448">
            <w:pPr>
              <w:keepNext/>
              <w:keepLines/>
              <w:spacing w:line="276" w:lineRule="auto"/>
              <w:outlineLvl w:val="1"/>
              <w:rPr>
                <w:rFonts w:ascii="Calibri" w:hAnsi="Calibri" w:cs="Calibri"/>
                <w:b/>
                <w:bCs/>
                <w:szCs w:val="24"/>
              </w:rPr>
            </w:pPr>
            <w:r w:rsidRPr="008D0448">
              <w:rPr>
                <w:rFonts w:ascii="Calibri" w:hAnsi="Calibri" w:cs="Calibri"/>
                <w:b/>
                <w:bCs/>
                <w:szCs w:val="24"/>
              </w:rPr>
              <w:t>What training should they attend before this one?</w:t>
            </w:r>
          </w:p>
        </w:tc>
        <w:tc>
          <w:tcPr>
            <w:tcW w:w="1987" w:type="pct"/>
            <w:shd w:val="clear" w:color="auto" w:fill="D9D9D9" w:themeFill="background1" w:themeFillShade="D9"/>
          </w:tcPr>
          <w:p w:rsidR="008D0448" w:rsidRPr="008D0448" w:rsidRDefault="008D0448" w:rsidP="008D0448">
            <w:pPr>
              <w:numPr>
                <w:ilvl w:val="0"/>
                <w:numId w:val="34"/>
              </w:numPr>
              <w:spacing w:after="200" w:line="276" w:lineRule="auto"/>
              <w:rPr>
                <w:rFonts w:ascii="Calibri" w:eastAsia="Calibri" w:hAnsi="Calibri" w:cs="Calibri"/>
                <w:szCs w:val="24"/>
              </w:rPr>
            </w:pPr>
            <w:r w:rsidRPr="008D0448">
              <w:rPr>
                <w:rFonts w:ascii="Calibri" w:eastAsia="Calibri" w:hAnsi="Calibri" w:cs="Calibri"/>
                <w:b/>
                <w:szCs w:val="24"/>
              </w:rPr>
              <w:t xml:space="preserve"> </w:t>
            </w:r>
            <w:r w:rsidRPr="008D0448">
              <w:rPr>
                <w:rFonts w:ascii="Calibri" w:eastAsia="Calibri" w:hAnsi="Calibri" w:cs="Calibri"/>
                <w:szCs w:val="24"/>
              </w:rPr>
              <w:t>No pre-requisite</w:t>
            </w:r>
          </w:p>
          <w:p w:rsidR="008D0448" w:rsidRPr="008D0448" w:rsidRDefault="008D0448" w:rsidP="008D0448">
            <w:pPr>
              <w:spacing w:line="276" w:lineRule="auto"/>
              <w:ind w:left="720"/>
              <w:rPr>
                <w:rFonts w:ascii="Calibri" w:eastAsia="Calibri" w:hAnsi="Calibri" w:cs="Calibri"/>
                <w:b/>
                <w:szCs w:val="24"/>
              </w:rPr>
            </w:pPr>
          </w:p>
        </w:tc>
      </w:tr>
      <w:tr w:rsidR="008D0448" w:rsidRPr="008D0448" w:rsidTr="008D0448">
        <w:trPr>
          <w:trHeight w:val="506"/>
        </w:trPr>
        <w:tc>
          <w:tcPr>
            <w:tcW w:w="983" w:type="pct"/>
            <w:vMerge/>
            <w:shd w:val="clear" w:color="auto" w:fill="262626" w:themeFill="text1" w:themeFillTint="D9"/>
          </w:tcPr>
          <w:p w:rsidR="008D0448" w:rsidRPr="008D0448" w:rsidRDefault="008D0448" w:rsidP="008D0448">
            <w:pPr>
              <w:spacing w:line="276" w:lineRule="auto"/>
              <w:jc w:val="both"/>
              <w:rPr>
                <w:rFonts w:ascii="Calibri" w:eastAsia="Calibri" w:hAnsi="Calibri" w:cs="Calibri"/>
                <w:b/>
                <w:bCs/>
                <w:i/>
                <w:color w:val="FFFFFF"/>
                <w:szCs w:val="24"/>
              </w:rPr>
            </w:pPr>
          </w:p>
        </w:tc>
        <w:tc>
          <w:tcPr>
            <w:tcW w:w="2030" w:type="pct"/>
            <w:shd w:val="clear" w:color="auto" w:fill="auto"/>
          </w:tcPr>
          <w:p w:rsidR="008D0448" w:rsidRPr="008D0448" w:rsidRDefault="008D0448" w:rsidP="008D0448">
            <w:pPr>
              <w:keepNext/>
              <w:keepLines/>
              <w:spacing w:line="276" w:lineRule="auto"/>
              <w:outlineLvl w:val="1"/>
              <w:rPr>
                <w:rFonts w:ascii="Calibri" w:hAnsi="Calibri" w:cs="Calibri"/>
                <w:b/>
                <w:bCs/>
                <w:szCs w:val="24"/>
              </w:rPr>
            </w:pPr>
            <w:r w:rsidRPr="008D0448">
              <w:rPr>
                <w:rFonts w:ascii="Calibri" w:hAnsi="Calibri" w:cs="Calibri"/>
                <w:b/>
                <w:bCs/>
                <w:szCs w:val="24"/>
              </w:rPr>
              <w:t>What training should they attend after this?</w:t>
            </w:r>
          </w:p>
        </w:tc>
        <w:tc>
          <w:tcPr>
            <w:tcW w:w="1987" w:type="pct"/>
            <w:shd w:val="clear" w:color="auto" w:fill="auto"/>
          </w:tcPr>
          <w:p w:rsidR="008D0448" w:rsidRPr="008D0448" w:rsidRDefault="008D0448" w:rsidP="008D0448">
            <w:pPr>
              <w:numPr>
                <w:ilvl w:val="0"/>
                <w:numId w:val="34"/>
              </w:numPr>
              <w:rPr>
                <w:rFonts w:ascii="Calibri" w:eastAsia="Calibri" w:hAnsi="Calibri" w:cs="Calibri"/>
                <w:b/>
                <w:szCs w:val="24"/>
              </w:rPr>
            </w:pPr>
            <w:r w:rsidRPr="008D0448">
              <w:rPr>
                <w:rFonts w:ascii="Calibri" w:eastAsia="Calibri" w:hAnsi="Calibri" w:cs="Calibri"/>
                <w:szCs w:val="24"/>
              </w:rPr>
              <w:t>Level II and Specialized Services training for QDIP and QMHP</w:t>
            </w:r>
          </w:p>
        </w:tc>
      </w:tr>
      <w:tr w:rsidR="008D0448" w:rsidRPr="008D0448" w:rsidTr="008D0448">
        <w:trPr>
          <w:trHeight w:val="702"/>
        </w:trPr>
        <w:tc>
          <w:tcPr>
            <w:tcW w:w="983" w:type="pct"/>
            <w:shd w:val="clear" w:color="auto" w:fill="262626" w:themeFill="text1" w:themeFillTint="D9"/>
          </w:tcPr>
          <w:p w:rsidR="008D0448" w:rsidRPr="008D0448" w:rsidRDefault="008D0448" w:rsidP="008D0448">
            <w:pPr>
              <w:spacing w:line="276" w:lineRule="auto"/>
              <w:jc w:val="both"/>
              <w:rPr>
                <w:rFonts w:ascii="Calibri" w:eastAsia="Calibri" w:hAnsi="Calibri" w:cs="Calibri"/>
                <w:b/>
                <w:bCs/>
                <w:i/>
                <w:color w:val="FFFFFF"/>
                <w:szCs w:val="24"/>
              </w:rPr>
            </w:pPr>
            <w:r w:rsidRPr="008D0448">
              <w:rPr>
                <w:rFonts w:ascii="Calibri" w:eastAsia="Calibri" w:hAnsi="Calibri" w:cs="Calibri"/>
                <w:b/>
                <w:bCs/>
                <w:i/>
                <w:color w:val="FFFFFF"/>
                <w:szCs w:val="24"/>
              </w:rPr>
              <w:t>Facilitators</w:t>
            </w:r>
          </w:p>
          <w:p w:rsidR="008D0448" w:rsidRPr="008D0448" w:rsidRDefault="008D0448" w:rsidP="008D0448">
            <w:pPr>
              <w:spacing w:line="276" w:lineRule="auto"/>
              <w:rPr>
                <w:rFonts w:ascii="Calibri" w:eastAsia="Calibri" w:hAnsi="Calibri" w:cs="Calibri"/>
                <w:b/>
                <w:bCs/>
                <w:i/>
                <w:color w:val="FFFFFF"/>
                <w:sz w:val="16"/>
                <w:szCs w:val="16"/>
              </w:rPr>
            </w:pPr>
            <w:r w:rsidRPr="008D0448">
              <w:rPr>
                <w:rFonts w:ascii="Calibri" w:eastAsia="Calibri" w:hAnsi="Calibri" w:cs="Calibri"/>
                <w:color w:val="FFFFFF"/>
                <w:sz w:val="16"/>
                <w:szCs w:val="16"/>
              </w:rPr>
              <w:t>(how many trainers should participate and who)</w:t>
            </w:r>
          </w:p>
        </w:tc>
        <w:tc>
          <w:tcPr>
            <w:tcW w:w="4017" w:type="pct"/>
            <w:gridSpan w:val="2"/>
            <w:shd w:val="clear" w:color="auto" w:fill="auto"/>
          </w:tcPr>
          <w:p w:rsidR="008D0448" w:rsidRPr="008D0448" w:rsidRDefault="008D0448" w:rsidP="008D0448">
            <w:pPr>
              <w:keepNext/>
              <w:keepLines/>
              <w:spacing w:line="276" w:lineRule="auto"/>
              <w:outlineLvl w:val="3"/>
              <w:rPr>
                <w:rFonts w:ascii="Calibri" w:hAnsi="Calibri" w:cs="Calibri"/>
                <w:b/>
                <w:bCs/>
                <w:i/>
                <w:iCs/>
                <w:szCs w:val="24"/>
              </w:rPr>
            </w:pPr>
            <w:r w:rsidRPr="008D0448">
              <w:rPr>
                <w:rFonts w:ascii="Calibri" w:hAnsi="Calibri" w:cs="Calibri"/>
                <w:b/>
                <w:bCs/>
                <w:i/>
                <w:iCs/>
                <w:szCs w:val="24"/>
              </w:rPr>
              <w:t>One presenter will be needed to facilitate the presentation, discussion and post-test</w:t>
            </w:r>
          </w:p>
          <w:p w:rsidR="008D0448" w:rsidRPr="008D0448" w:rsidRDefault="008D0448" w:rsidP="008D0448">
            <w:pPr>
              <w:spacing w:line="276" w:lineRule="auto"/>
              <w:rPr>
                <w:rFonts w:ascii="Calibri" w:eastAsia="Calibri" w:hAnsi="Calibri" w:cs="Calibri"/>
                <w:szCs w:val="24"/>
              </w:rPr>
            </w:pPr>
          </w:p>
        </w:tc>
      </w:tr>
      <w:tr w:rsidR="008D0448" w:rsidRPr="008D0448" w:rsidTr="008D0448">
        <w:trPr>
          <w:trHeight w:val="317"/>
        </w:trPr>
        <w:tc>
          <w:tcPr>
            <w:tcW w:w="983" w:type="pct"/>
            <w:vMerge w:val="restart"/>
            <w:shd w:val="clear" w:color="auto" w:fill="262626" w:themeFill="text1" w:themeFillTint="D9"/>
          </w:tcPr>
          <w:p w:rsidR="008D0448" w:rsidRPr="008D0448" w:rsidRDefault="008D0448" w:rsidP="008D0448">
            <w:pPr>
              <w:spacing w:line="276" w:lineRule="auto"/>
              <w:jc w:val="both"/>
              <w:rPr>
                <w:rFonts w:ascii="Calibri" w:eastAsia="Calibri" w:hAnsi="Calibri" w:cs="Calibri"/>
                <w:b/>
                <w:bCs/>
                <w:color w:val="FFFFFF"/>
                <w:szCs w:val="24"/>
              </w:rPr>
            </w:pPr>
            <w:r w:rsidRPr="008D0448">
              <w:rPr>
                <w:rFonts w:ascii="Calibri" w:eastAsia="Calibri" w:hAnsi="Calibri" w:cs="Calibri"/>
                <w:b/>
                <w:bCs/>
                <w:i/>
                <w:color w:val="FFFFFF"/>
                <w:szCs w:val="24"/>
              </w:rPr>
              <w:t>Logistics requirements</w:t>
            </w:r>
          </w:p>
        </w:tc>
        <w:tc>
          <w:tcPr>
            <w:tcW w:w="2030" w:type="pct"/>
            <w:shd w:val="clear" w:color="auto" w:fill="D9D9D9" w:themeFill="background1" w:themeFillShade="D9"/>
          </w:tcPr>
          <w:p w:rsidR="008D0448" w:rsidRPr="008D0448" w:rsidRDefault="008D0448" w:rsidP="008D0448">
            <w:pPr>
              <w:spacing w:line="276" w:lineRule="auto"/>
              <w:rPr>
                <w:rFonts w:ascii="Calibri" w:eastAsia="Calibri" w:hAnsi="Calibri" w:cs="Calibri"/>
                <w:i/>
                <w:szCs w:val="24"/>
              </w:rPr>
            </w:pPr>
            <w:r w:rsidRPr="008D0448">
              <w:rPr>
                <w:rFonts w:ascii="Calibri" w:eastAsia="Calibri" w:hAnsi="Calibri" w:cs="Calibri"/>
                <w:b/>
                <w:i/>
                <w:szCs w:val="24"/>
              </w:rPr>
              <w:t>What is needed?</w:t>
            </w:r>
          </w:p>
        </w:tc>
        <w:tc>
          <w:tcPr>
            <w:tcW w:w="1987" w:type="pct"/>
            <w:shd w:val="clear" w:color="auto" w:fill="D9D9D9" w:themeFill="background1" w:themeFillShade="D9"/>
          </w:tcPr>
          <w:p w:rsidR="008D0448" w:rsidRPr="008D0448" w:rsidRDefault="008D0448" w:rsidP="008D0448">
            <w:pPr>
              <w:keepNext/>
              <w:keepLines/>
              <w:spacing w:line="276" w:lineRule="auto"/>
              <w:outlineLvl w:val="1"/>
              <w:rPr>
                <w:rFonts w:ascii="Calibri" w:hAnsi="Calibri" w:cs="Calibri"/>
                <w:b/>
                <w:bCs/>
                <w:szCs w:val="24"/>
              </w:rPr>
            </w:pPr>
          </w:p>
        </w:tc>
      </w:tr>
      <w:tr w:rsidR="008D0448" w:rsidRPr="008D0448" w:rsidTr="008D0448">
        <w:trPr>
          <w:trHeight w:val="2037"/>
        </w:trPr>
        <w:tc>
          <w:tcPr>
            <w:tcW w:w="983" w:type="pct"/>
            <w:vMerge/>
            <w:shd w:val="clear" w:color="auto" w:fill="262626" w:themeFill="text1" w:themeFillTint="D9"/>
          </w:tcPr>
          <w:p w:rsidR="008D0448" w:rsidRPr="008D0448" w:rsidRDefault="008D0448" w:rsidP="008D0448">
            <w:pPr>
              <w:spacing w:line="276" w:lineRule="auto"/>
              <w:jc w:val="both"/>
              <w:rPr>
                <w:rFonts w:ascii="Calibri" w:eastAsia="Calibri" w:hAnsi="Calibri" w:cs="Calibri"/>
                <w:bCs/>
                <w:i/>
                <w:szCs w:val="24"/>
              </w:rPr>
            </w:pPr>
          </w:p>
        </w:tc>
        <w:tc>
          <w:tcPr>
            <w:tcW w:w="2030" w:type="pct"/>
            <w:shd w:val="clear" w:color="auto" w:fill="auto"/>
          </w:tcPr>
          <w:p w:rsidR="008D0448" w:rsidRPr="008D0448" w:rsidRDefault="008D0448" w:rsidP="008D0448">
            <w:pPr>
              <w:numPr>
                <w:ilvl w:val="0"/>
                <w:numId w:val="33"/>
              </w:numPr>
              <w:rPr>
                <w:rFonts w:ascii="Calibri" w:eastAsia="Calibri" w:hAnsi="Calibri" w:cs="Calibri"/>
                <w:szCs w:val="24"/>
              </w:rPr>
            </w:pPr>
            <w:r w:rsidRPr="008D0448">
              <w:rPr>
                <w:rFonts w:ascii="Calibri" w:eastAsia="Calibri" w:hAnsi="Calibri" w:cs="Calibri"/>
                <w:szCs w:val="24"/>
              </w:rPr>
              <w:t>Room for training</w:t>
            </w:r>
          </w:p>
          <w:p w:rsidR="008D0448" w:rsidRPr="008D0448" w:rsidRDefault="008D0448" w:rsidP="008D0448">
            <w:pPr>
              <w:numPr>
                <w:ilvl w:val="0"/>
                <w:numId w:val="33"/>
              </w:numPr>
              <w:rPr>
                <w:rFonts w:ascii="Calibri" w:eastAsia="Calibri" w:hAnsi="Calibri" w:cs="Calibri"/>
                <w:szCs w:val="24"/>
              </w:rPr>
            </w:pPr>
            <w:r w:rsidRPr="008D0448">
              <w:rPr>
                <w:rFonts w:ascii="Calibri" w:eastAsia="Calibri" w:hAnsi="Calibri" w:cs="Calibri"/>
                <w:szCs w:val="24"/>
              </w:rPr>
              <w:t>Projector</w:t>
            </w:r>
          </w:p>
          <w:p w:rsidR="008D0448" w:rsidRPr="008D0448" w:rsidRDefault="008D0448" w:rsidP="008D0448">
            <w:pPr>
              <w:numPr>
                <w:ilvl w:val="0"/>
                <w:numId w:val="33"/>
              </w:numPr>
              <w:rPr>
                <w:rFonts w:ascii="Calibri" w:eastAsia="Calibri" w:hAnsi="Calibri" w:cs="Calibri"/>
                <w:szCs w:val="24"/>
              </w:rPr>
            </w:pPr>
            <w:r w:rsidRPr="008D0448">
              <w:rPr>
                <w:rFonts w:ascii="Calibri" w:eastAsia="Calibri" w:hAnsi="Calibri" w:cs="Calibri"/>
                <w:szCs w:val="24"/>
              </w:rPr>
              <w:t>Screen or other blank light colored surface</w:t>
            </w:r>
          </w:p>
          <w:p w:rsidR="008D0448" w:rsidRPr="008D0448" w:rsidRDefault="008D0448" w:rsidP="008D0448">
            <w:pPr>
              <w:spacing w:line="276" w:lineRule="auto"/>
              <w:jc w:val="both"/>
              <w:rPr>
                <w:rFonts w:ascii="Calibri" w:eastAsia="Calibri" w:hAnsi="Calibri" w:cs="Calibri"/>
                <w:szCs w:val="24"/>
              </w:rPr>
            </w:pPr>
          </w:p>
        </w:tc>
        <w:tc>
          <w:tcPr>
            <w:tcW w:w="1987" w:type="pct"/>
            <w:shd w:val="clear" w:color="auto" w:fill="auto"/>
          </w:tcPr>
          <w:p w:rsidR="008D0448" w:rsidRPr="008D0448" w:rsidRDefault="008D0448" w:rsidP="008D0448">
            <w:pPr>
              <w:spacing w:line="276" w:lineRule="auto"/>
              <w:jc w:val="both"/>
              <w:rPr>
                <w:rFonts w:ascii="Calibri" w:eastAsia="Calibri" w:hAnsi="Calibri" w:cs="Calibri"/>
                <w:szCs w:val="24"/>
              </w:rPr>
            </w:pPr>
          </w:p>
          <w:p w:rsidR="008D0448" w:rsidRPr="008D0448" w:rsidRDefault="008D0448" w:rsidP="008D0448">
            <w:pPr>
              <w:spacing w:line="276" w:lineRule="auto"/>
              <w:jc w:val="both"/>
              <w:rPr>
                <w:rFonts w:ascii="Calibri" w:eastAsia="Calibri" w:hAnsi="Calibri" w:cs="Calibri"/>
                <w:szCs w:val="24"/>
              </w:rPr>
            </w:pPr>
          </w:p>
          <w:p w:rsidR="008D0448" w:rsidRPr="008D0448" w:rsidRDefault="008D0448" w:rsidP="008D0448">
            <w:pPr>
              <w:spacing w:line="276" w:lineRule="auto"/>
              <w:jc w:val="both"/>
              <w:rPr>
                <w:rFonts w:ascii="Calibri" w:eastAsia="Calibri" w:hAnsi="Calibri" w:cs="Calibri"/>
                <w:szCs w:val="24"/>
              </w:rPr>
            </w:pPr>
          </w:p>
          <w:p w:rsidR="008D0448" w:rsidRPr="008D0448" w:rsidRDefault="008D0448" w:rsidP="008D0448">
            <w:pPr>
              <w:spacing w:line="276" w:lineRule="auto"/>
              <w:jc w:val="both"/>
              <w:rPr>
                <w:rFonts w:ascii="Calibri" w:eastAsia="Calibri" w:hAnsi="Calibri" w:cs="Calibri"/>
                <w:szCs w:val="24"/>
              </w:rPr>
            </w:pPr>
          </w:p>
          <w:p w:rsidR="008D0448" w:rsidRPr="008D0448" w:rsidRDefault="008D0448" w:rsidP="008D0448">
            <w:pPr>
              <w:spacing w:line="276" w:lineRule="auto"/>
              <w:jc w:val="both"/>
              <w:rPr>
                <w:rFonts w:ascii="Calibri" w:eastAsia="Calibri" w:hAnsi="Calibri" w:cs="Calibri"/>
                <w:szCs w:val="24"/>
              </w:rPr>
            </w:pPr>
          </w:p>
          <w:p w:rsidR="008D0448" w:rsidRPr="008D0448" w:rsidRDefault="008D0448" w:rsidP="008D0448">
            <w:pPr>
              <w:spacing w:line="276" w:lineRule="auto"/>
              <w:jc w:val="both"/>
              <w:rPr>
                <w:rFonts w:ascii="Calibri" w:eastAsia="Calibri" w:hAnsi="Calibri" w:cs="Calibri"/>
                <w:szCs w:val="24"/>
              </w:rPr>
            </w:pPr>
          </w:p>
        </w:tc>
      </w:tr>
    </w:tbl>
    <w:p w:rsidR="008D0448" w:rsidRDefault="008D0448" w:rsidP="008D0448">
      <w:pPr>
        <w:spacing w:after="160" w:line="259" w:lineRule="auto"/>
        <w:rPr>
          <w:rFonts w:ascii="Calibri" w:hAnsi="Calibri"/>
          <w:b/>
          <w:sz w:val="6"/>
        </w:rPr>
      </w:pPr>
    </w:p>
    <w:p w:rsidR="00A600B2" w:rsidRDefault="00A600B2" w:rsidP="00A600B2">
      <w:pPr>
        <w:rPr>
          <w:rFonts w:asciiTheme="minorHAnsi" w:hAnsiTheme="minorHAnsi" w:cs="Calibri"/>
          <w:b/>
          <w:szCs w:val="28"/>
        </w:rPr>
      </w:pPr>
      <w:r w:rsidRPr="00A600B2">
        <w:rPr>
          <w:rFonts w:asciiTheme="minorHAnsi" w:hAnsiTheme="minorHAnsi" w:cs="Calibri"/>
          <w:b/>
          <w:szCs w:val="28"/>
        </w:rPr>
        <w:lastRenderedPageBreak/>
        <w:t>Training References</w:t>
      </w:r>
    </w:p>
    <w:p w:rsidR="00A600B2" w:rsidRPr="00A600B2" w:rsidRDefault="00A600B2" w:rsidP="00A600B2">
      <w:pPr>
        <w:rPr>
          <w:rFonts w:asciiTheme="minorHAnsi" w:hAnsiTheme="minorHAnsi" w:cs="Calibri"/>
          <w:b/>
          <w:szCs w:val="28"/>
        </w:rPr>
      </w:pPr>
    </w:p>
    <w:p w:rsidR="00A600B2" w:rsidRPr="00A600B2" w:rsidRDefault="00A600B2" w:rsidP="00A600B2">
      <w:pPr>
        <w:spacing w:line="276" w:lineRule="auto"/>
        <w:rPr>
          <w:rFonts w:asciiTheme="minorHAnsi" w:hAnsiTheme="minorHAnsi" w:cs="Calibri"/>
        </w:rPr>
      </w:pPr>
      <w:r w:rsidRPr="00A600B2">
        <w:rPr>
          <w:rFonts w:asciiTheme="minorHAnsi" w:hAnsiTheme="minorHAnsi" w:cs="Calibri"/>
        </w:rPr>
        <w:t>Medicare and Medicaid Programs; Reform of Requirements for Long-Term Care Facilities 10/04/16:</w:t>
      </w:r>
    </w:p>
    <w:p w:rsidR="00A600B2" w:rsidRPr="00A600B2" w:rsidRDefault="004A4544" w:rsidP="00A600B2">
      <w:pPr>
        <w:rPr>
          <w:rFonts w:asciiTheme="minorHAnsi" w:hAnsiTheme="minorHAnsi" w:cs="Calibri"/>
        </w:rPr>
      </w:pPr>
      <w:hyperlink r:id="rId8" w:history="1">
        <w:r w:rsidR="00A600B2" w:rsidRPr="00A600B2">
          <w:rPr>
            <w:rStyle w:val="Hyperlink"/>
            <w:rFonts w:asciiTheme="minorHAnsi" w:hAnsiTheme="minorHAnsi" w:cs="Calibri"/>
          </w:rPr>
          <w:t>https://www.federalregister.gov/documents/2016/10/04/2016-23503/medicare-and-medicaid-programs-reform-of-requirements-for-long-term-care-facilities</w:t>
        </w:r>
      </w:hyperlink>
      <w:r w:rsidR="00A600B2" w:rsidRPr="00A600B2">
        <w:rPr>
          <w:rFonts w:asciiTheme="minorHAnsi" w:hAnsiTheme="minorHAnsi" w:cs="Calibri"/>
        </w:rPr>
        <w:t xml:space="preserve"> </w:t>
      </w:r>
    </w:p>
    <w:p w:rsidR="00A600B2" w:rsidRPr="00A600B2" w:rsidRDefault="00A600B2" w:rsidP="00A600B2">
      <w:pPr>
        <w:ind w:left="-300"/>
        <w:rPr>
          <w:rFonts w:asciiTheme="minorHAnsi" w:hAnsiTheme="minorHAnsi" w:cs="Calibri"/>
        </w:rPr>
      </w:pPr>
    </w:p>
    <w:p w:rsidR="00A600B2" w:rsidRPr="00A600B2" w:rsidRDefault="00A600B2" w:rsidP="00A600B2">
      <w:pPr>
        <w:spacing w:line="276" w:lineRule="auto"/>
        <w:rPr>
          <w:rFonts w:asciiTheme="minorHAnsi" w:hAnsiTheme="minorHAnsi" w:cs="Calibri"/>
        </w:rPr>
      </w:pPr>
      <w:r w:rsidRPr="00A600B2">
        <w:rPr>
          <w:rFonts w:asciiTheme="minorHAnsi" w:hAnsiTheme="minorHAnsi" w:cs="Calibri"/>
        </w:rPr>
        <w:t xml:space="preserve">CMS Memo Ref:  S&amp;C 17-07-NH:  Advance Copy – Revisions to State Operations Manual (SOM), Appendix PP- Revised Regulations and Tags, 11/09/16:  </w:t>
      </w:r>
    </w:p>
    <w:p w:rsidR="00A600B2" w:rsidRPr="00A600B2" w:rsidRDefault="004A4544" w:rsidP="00A600B2">
      <w:pPr>
        <w:rPr>
          <w:rFonts w:asciiTheme="minorHAnsi" w:hAnsiTheme="minorHAnsi" w:cs="Calibri"/>
        </w:rPr>
      </w:pPr>
      <w:hyperlink r:id="rId9" w:history="1">
        <w:r w:rsidR="00A600B2" w:rsidRPr="00A600B2">
          <w:rPr>
            <w:rStyle w:val="Hyperlink"/>
            <w:rFonts w:asciiTheme="minorHAnsi" w:hAnsiTheme="minorHAnsi" w:cs="Calibri"/>
          </w:rPr>
          <w:t>https://www.cms.gov/Medicare/Provider-Enrollment-and-Certification/SurveyCertificationGenInfo/Downloads/Survey-and-Cert-Letter-17-07.pdf</w:t>
        </w:r>
      </w:hyperlink>
      <w:r w:rsidR="00A600B2" w:rsidRPr="00A600B2">
        <w:rPr>
          <w:rFonts w:asciiTheme="minorHAnsi" w:hAnsiTheme="minorHAnsi" w:cs="Calibri"/>
        </w:rPr>
        <w:t xml:space="preserve"> </w:t>
      </w:r>
    </w:p>
    <w:p w:rsidR="00A600B2" w:rsidRPr="00A600B2" w:rsidRDefault="00A600B2" w:rsidP="00A600B2">
      <w:pPr>
        <w:spacing w:line="276" w:lineRule="auto"/>
        <w:rPr>
          <w:rFonts w:asciiTheme="minorHAnsi" w:hAnsiTheme="minorHAnsi" w:cs="Calibri"/>
        </w:rPr>
      </w:pPr>
    </w:p>
    <w:p w:rsidR="00A600B2" w:rsidRPr="00A600B2" w:rsidRDefault="00A600B2" w:rsidP="00A600B2">
      <w:pPr>
        <w:spacing w:line="276" w:lineRule="auto"/>
        <w:rPr>
          <w:rFonts w:asciiTheme="minorHAnsi" w:hAnsiTheme="minorHAnsi" w:cs="Calibri"/>
        </w:rPr>
      </w:pPr>
      <w:r w:rsidRPr="00A600B2">
        <w:rPr>
          <w:rFonts w:asciiTheme="minorHAnsi" w:hAnsiTheme="minorHAnsi" w:cs="Calibri"/>
        </w:rPr>
        <w:t xml:space="preserve">Centers for Medicare and Medicaid Services, HHS Applicability and Definitions 483.102(b) </w:t>
      </w:r>
    </w:p>
    <w:p w:rsidR="00A600B2" w:rsidRPr="00A600B2" w:rsidRDefault="004A4544" w:rsidP="00A600B2">
      <w:pPr>
        <w:rPr>
          <w:rFonts w:asciiTheme="minorHAnsi" w:hAnsiTheme="minorHAnsi" w:cs="Calibri"/>
        </w:rPr>
      </w:pPr>
      <w:hyperlink r:id="rId10" w:history="1">
        <w:r w:rsidR="00A600B2" w:rsidRPr="00A600B2">
          <w:rPr>
            <w:rStyle w:val="Hyperlink"/>
            <w:rFonts w:asciiTheme="minorHAnsi" w:hAnsiTheme="minorHAnsi" w:cs="Calibri"/>
          </w:rPr>
          <w:t>https://www.gpo.gov/fdsys/pkg/CFR-2009-title42-vol5/pdf/CFR-2009-title42-vol5-sec483-100.pdf</w:t>
        </w:r>
      </w:hyperlink>
      <w:r w:rsidR="00A600B2" w:rsidRPr="00A600B2">
        <w:rPr>
          <w:rFonts w:asciiTheme="minorHAnsi" w:hAnsiTheme="minorHAnsi" w:cs="Calibri"/>
        </w:rPr>
        <w:t xml:space="preserve"> </w:t>
      </w:r>
    </w:p>
    <w:p w:rsidR="00A600B2" w:rsidRPr="003F3314" w:rsidRDefault="00A600B2" w:rsidP="00A600B2">
      <w:pPr>
        <w:jc w:val="both"/>
        <w:rPr>
          <w:rFonts w:ascii="Cambria" w:hAnsi="Cambria" w:cs="Calibri"/>
          <w:b/>
          <w:color w:val="0070C0"/>
          <w:sz w:val="28"/>
          <w:szCs w:val="28"/>
        </w:rPr>
      </w:pPr>
    </w:p>
    <w:p w:rsidR="00A600B2" w:rsidRPr="008D0448" w:rsidRDefault="00A600B2" w:rsidP="008D0448">
      <w:pPr>
        <w:spacing w:after="160" w:line="259" w:lineRule="auto"/>
        <w:rPr>
          <w:rFonts w:ascii="Calibri" w:hAnsi="Calibri"/>
          <w:b/>
          <w:sz w:val="6"/>
        </w:rPr>
      </w:pPr>
    </w:p>
    <w:sectPr w:rsidR="00A600B2" w:rsidRPr="008D0448" w:rsidSect="00DE7AF9">
      <w:headerReference w:type="default" r:id="rId11"/>
      <w:footerReference w:type="default" r:id="rId12"/>
      <w:headerReference w:type="first" r:id="rId13"/>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544" w:rsidRDefault="004A4544" w:rsidP="00FE158D">
      <w:r>
        <w:separator/>
      </w:r>
    </w:p>
  </w:endnote>
  <w:endnote w:type="continuationSeparator" w:id="0">
    <w:p w:rsidR="004A4544" w:rsidRDefault="004A4544" w:rsidP="00FE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ED2" w:rsidRDefault="00FE158D" w:rsidP="00FE158D">
    <w:pPr>
      <w:pStyle w:val="Footer"/>
    </w:pPr>
    <w:r>
      <w:t xml:space="preserve">                                                                                                            </w:t>
    </w:r>
  </w:p>
  <w:p w:rsidR="00FE158D" w:rsidRDefault="00FE158D" w:rsidP="00FE158D">
    <w:pPr>
      <w:pStyle w:val="Footer"/>
      <w:jc w:val="center"/>
      <w:rPr>
        <w:rFonts w:asciiTheme="minorHAnsi" w:hAnsiTheme="minorHAnsi"/>
        <w:sz w:val="16"/>
        <w:szCs w:val="16"/>
      </w:rPr>
    </w:pPr>
    <w:r w:rsidRPr="00FE158D">
      <w:rPr>
        <w:rFonts w:asciiTheme="minorHAnsi" w:hAnsiTheme="minorHAnsi"/>
        <w:sz w:val="16"/>
        <w:szCs w:val="16"/>
      </w:rPr>
      <w:t xml:space="preserve">This document is for general informational purposes only.  </w:t>
    </w:r>
  </w:p>
  <w:p w:rsidR="00185739" w:rsidRDefault="00FE158D" w:rsidP="00185739">
    <w:pPr>
      <w:pStyle w:val="Footer"/>
      <w:jc w:val="center"/>
      <w:rPr>
        <w:rFonts w:asciiTheme="minorHAnsi" w:hAnsiTheme="minorHAnsi"/>
        <w:sz w:val="16"/>
        <w:szCs w:val="16"/>
      </w:rPr>
    </w:pPr>
    <w:r w:rsidRPr="00FE158D">
      <w:rPr>
        <w:rFonts w:asciiTheme="minorHAnsi" w:hAnsiTheme="minorHAnsi"/>
        <w:sz w:val="16"/>
        <w:szCs w:val="16"/>
      </w:rPr>
      <w:t>It does not represent legal advice nor relied upon as supporting d</w:t>
    </w:r>
    <w:r>
      <w:rPr>
        <w:rFonts w:asciiTheme="minorHAnsi" w:hAnsiTheme="minorHAnsi"/>
        <w:sz w:val="16"/>
        <w:szCs w:val="16"/>
      </w:rPr>
      <w:t>ocumentation or advice with CMS or ot</w:t>
    </w:r>
    <w:r w:rsidR="006B2ED2">
      <w:rPr>
        <w:rFonts w:asciiTheme="minorHAnsi" w:hAnsiTheme="minorHAnsi"/>
        <w:sz w:val="16"/>
        <w:szCs w:val="16"/>
      </w:rPr>
      <w:t>her regulatory entities.</w:t>
    </w:r>
  </w:p>
  <w:p w:rsidR="00185739" w:rsidRPr="00185739" w:rsidRDefault="00185739" w:rsidP="00185739">
    <w:pPr>
      <w:pStyle w:val="Footer"/>
      <w:jc w:val="center"/>
      <w:rPr>
        <w:rFonts w:asciiTheme="minorHAnsi" w:hAnsiTheme="minorHAnsi"/>
        <w:sz w:val="16"/>
        <w:szCs w:val="16"/>
      </w:rPr>
    </w:pPr>
    <w:r w:rsidRPr="00185739">
      <w:rPr>
        <w:rFonts w:ascii="Calibri" w:eastAsia="Calibri" w:hAnsi="Calibri"/>
        <w:sz w:val="16"/>
        <w:szCs w:val="16"/>
      </w:rPr>
      <w:t>© Pathway Health Services, Inc. – All Rights Reserved – Copy with Permission Only - Requirements of Participation P&amp;P Manual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544" w:rsidRDefault="004A4544" w:rsidP="00FE158D">
      <w:r>
        <w:separator/>
      </w:r>
    </w:p>
  </w:footnote>
  <w:footnote w:type="continuationSeparator" w:id="0">
    <w:p w:rsidR="004A4544" w:rsidRDefault="004A4544" w:rsidP="00FE1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ED2" w:rsidRDefault="006B2ED2">
    <w:pPr>
      <w:pStyle w:val="Header"/>
    </w:pPr>
    <w:r>
      <w:rPr>
        <w:noProof/>
      </w:rPr>
      <w:drawing>
        <wp:anchor distT="0" distB="0" distL="114300" distR="114300" simplePos="0" relativeHeight="251658240" behindDoc="1" locked="1" layoutInCell="1" allowOverlap="0">
          <wp:simplePos x="0" y="0"/>
          <wp:positionH relativeFrom="column">
            <wp:posOffset>-914400</wp:posOffset>
          </wp:positionH>
          <wp:positionV relativeFrom="page">
            <wp:posOffset>-243840</wp:posOffset>
          </wp:positionV>
          <wp:extent cx="7772400" cy="1005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thway Health 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AF9" w:rsidRDefault="00301AA8" w:rsidP="00DE7AF9">
    <w:pPr>
      <w:pStyle w:val="Header"/>
      <w:tabs>
        <w:tab w:val="clear" w:pos="4680"/>
        <w:tab w:val="clear" w:pos="9360"/>
        <w:tab w:val="left" w:pos="6930"/>
      </w:tabs>
    </w:pPr>
    <w:r>
      <w:rPr>
        <w:noProof/>
      </w:rPr>
      <w:drawing>
        <wp:anchor distT="0" distB="0" distL="114300" distR="114300" simplePos="0" relativeHeight="251659264" behindDoc="1" locked="1" layoutInCell="1" allowOverlap="1">
          <wp:simplePos x="0" y="0"/>
          <wp:positionH relativeFrom="column">
            <wp:align>center</wp:align>
          </wp:positionH>
          <wp:positionV relativeFrom="page">
            <wp:align>center</wp:align>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hway Health cover pa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r w:rsidR="00DE7AF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1" w15:restartNumberingAfterBreak="0">
    <w:nsid w:val="0D8844DA"/>
    <w:multiLevelType w:val="hybridMultilevel"/>
    <w:tmpl w:val="224E68F0"/>
    <w:lvl w:ilvl="0" w:tplc="3D7ACAA8">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435567A"/>
    <w:multiLevelType w:val="hybridMultilevel"/>
    <w:tmpl w:val="78BAD9D8"/>
    <w:lvl w:ilvl="0" w:tplc="0409001B">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A33BA6"/>
    <w:multiLevelType w:val="hybridMultilevel"/>
    <w:tmpl w:val="4754ADCE"/>
    <w:lvl w:ilvl="0" w:tplc="04090001">
      <w:start w:val="1"/>
      <w:numFmt w:val="lowerRoman"/>
      <w:lvlText w:val="%1."/>
      <w:lvlJc w:val="right"/>
      <w:pPr>
        <w:tabs>
          <w:tab w:val="num" w:pos="2520"/>
        </w:tabs>
        <w:ind w:left="2520" w:hanging="360"/>
      </w:pPr>
    </w:lvl>
    <w:lvl w:ilvl="1" w:tplc="04090003">
      <w:start w:val="1"/>
      <w:numFmt w:val="lowerLetter"/>
      <w:lvlText w:val="%2."/>
      <w:lvlJc w:val="left"/>
      <w:pPr>
        <w:tabs>
          <w:tab w:val="num" w:pos="3240"/>
        </w:tabs>
        <w:ind w:left="3240" w:hanging="360"/>
      </w:pPr>
    </w:lvl>
    <w:lvl w:ilvl="2" w:tplc="04090005">
      <w:start w:val="1"/>
      <w:numFmt w:val="lowerRoman"/>
      <w:lvlText w:val="%3."/>
      <w:lvlJc w:val="right"/>
      <w:pPr>
        <w:tabs>
          <w:tab w:val="num" w:pos="3960"/>
        </w:tabs>
        <w:ind w:left="3960" w:hanging="180"/>
      </w:pPr>
    </w:lvl>
    <w:lvl w:ilvl="3" w:tplc="04090001">
      <w:start w:val="1"/>
      <w:numFmt w:val="decimal"/>
      <w:lvlText w:val="%4."/>
      <w:lvlJc w:val="left"/>
      <w:pPr>
        <w:tabs>
          <w:tab w:val="num" w:pos="4680"/>
        </w:tabs>
        <w:ind w:left="4680" w:hanging="360"/>
      </w:pPr>
    </w:lvl>
    <w:lvl w:ilvl="4" w:tplc="04090003">
      <w:start w:val="1"/>
      <w:numFmt w:val="lowerLetter"/>
      <w:lvlText w:val="%5."/>
      <w:lvlJc w:val="left"/>
      <w:pPr>
        <w:tabs>
          <w:tab w:val="num" w:pos="5400"/>
        </w:tabs>
        <w:ind w:left="5400" w:hanging="360"/>
      </w:pPr>
    </w:lvl>
    <w:lvl w:ilvl="5" w:tplc="04090005">
      <w:start w:val="1"/>
      <w:numFmt w:val="lowerRoman"/>
      <w:lvlText w:val="%6."/>
      <w:lvlJc w:val="right"/>
      <w:pPr>
        <w:tabs>
          <w:tab w:val="num" w:pos="6120"/>
        </w:tabs>
        <w:ind w:left="6120" w:hanging="180"/>
      </w:pPr>
    </w:lvl>
    <w:lvl w:ilvl="6" w:tplc="04090001">
      <w:start w:val="1"/>
      <w:numFmt w:val="decimal"/>
      <w:lvlText w:val="%7."/>
      <w:lvlJc w:val="left"/>
      <w:pPr>
        <w:tabs>
          <w:tab w:val="num" w:pos="6840"/>
        </w:tabs>
        <w:ind w:left="6840" w:hanging="360"/>
      </w:pPr>
    </w:lvl>
    <w:lvl w:ilvl="7" w:tplc="04090003">
      <w:start w:val="1"/>
      <w:numFmt w:val="lowerLetter"/>
      <w:lvlText w:val="%8."/>
      <w:lvlJc w:val="left"/>
      <w:pPr>
        <w:tabs>
          <w:tab w:val="num" w:pos="7560"/>
        </w:tabs>
        <w:ind w:left="7560" w:hanging="360"/>
      </w:pPr>
    </w:lvl>
    <w:lvl w:ilvl="8" w:tplc="04090005">
      <w:start w:val="1"/>
      <w:numFmt w:val="lowerRoman"/>
      <w:lvlText w:val="%9."/>
      <w:lvlJc w:val="right"/>
      <w:pPr>
        <w:tabs>
          <w:tab w:val="num" w:pos="8280"/>
        </w:tabs>
        <w:ind w:left="8280" w:hanging="180"/>
      </w:pPr>
    </w:lvl>
  </w:abstractNum>
  <w:abstractNum w:abstractNumId="4" w15:restartNumberingAfterBreak="0">
    <w:nsid w:val="179011AF"/>
    <w:multiLevelType w:val="hybridMultilevel"/>
    <w:tmpl w:val="53C4F8A0"/>
    <w:lvl w:ilvl="0" w:tplc="A9E42648">
      <w:start w:val="1"/>
      <w:numFmt w:val="bullet"/>
      <w:lvlText w:val="•"/>
      <w:lvlJc w:val="left"/>
      <w:pPr>
        <w:tabs>
          <w:tab w:val="num" w:pos="720"/>
        </w:tabs>
        <w:ind w:left="720" w:hanging="360"/>
      </w:pPr>
      <w:rPr>
        <w:rFonts w:ascii="Arial" w:hAnsi="Arial" w:hint="default"/>
      </w:rPr>
    </w:lvl>
    <w:lvl w:ilvl="1" w:tplc="0058A25A" w:tentative="1">
      <w:start w:val="1"/>
      <w:numFmt w:val="bullet"/>
      <w:lvlText w:val="•"/>
      <w:lvlJc w:val="left"/>
      <w:pPr>
        <w:tabs>
          <w:tab w:val="num" w:pos="1440"/>
        </w:tabs>
        <w:ind w:left="1440" w:hanging="360"/>
      </w:pPr>
      <w:rPr>
        <w:rFonts w:ascii="Arial" w:hAnsi="Arial" w:hint="default"/>
      </w:rPr>
    </w:lvl>
    <w:lvl w:ilvl="2" w:tplc="01D83A72" w:tentative="1">
      <w:start w:val="1"/>
      <w:numFmt w:val="bullet"/>
      <w:lvlText w:val="•"/>
      <w:lvlJc w:val="left"/>
      <w:pPr>
        <w:tabs>
          <w:tab w:val="num" w:pos="2160"/>
        </w:tabs>
        <w:ind w:left="2160" w:hanging="360"/>
      </w:pPr>
      <w:rPr>
        <w:rFonts w:ascii="Arial" w:hAnsi="Arial" w:hint="default"/>
      </w:rPr>
    </w:lvl>
    <w:lvl w:ilvl="3" w:tplc="87289362" w:tentative="1">
      <w:start w:val="1"/>
      <w:numFmt w:val="bullet"/>
      <w:lvlText w:val="•"/>
      <w:lvlJc w:val="left"/>
      <w:pPr>
        <w:tabs>
          <w:tab w:val="num" w:pos="2880"/>
        </w:tabs>
        <w:ind w:left="2880" w:hanging="360"/>
      </w:pPr>
      <w:rPr>
        <w:rFonts w:ascii="Arial" w:hAnsi="Arial" w:hint="default"/>
      </w:rPr>
    </w:lvl>
    <w:lvl w:ilvl="4" w:tplc="B3C890CE" w:tentative="1">
      <w:start w:val="1"/>
      <w:numFmt w:val="bullet"/>
      <w:lvlText w:val="•"/>
      <w:lvlJc w:val="left"/>
      <w:pPr>
        <w:tabs>
          <w:tab w:val="num" w:pos="3600"/>
        </w:tabs>
        <w:ind w:left="3600" w:hanging="360"/>
      </w:pPr>
      <w:rPr>
        <w:rFonts w:ascii="Arial" w:hAnsi="Arial" w:hint="default"/>
      </w:rPr>
    </w:lvl>
    <w:lvl w:ilvl="5" w:tplc="BDBA2778" w:tentative="1">
      <w:start w:val="1"/>
      <w:numFmt w:val="bullet"/>
      <w:lvlText w:val="•"/>
      <w:lvlJc w:val="left"/>
      <w:pPr>
        <w:tabs>
          <w:tab w:val="num" w:pos="4320"/>
        </w:tabs>
        <w:ind w:left="4320" w:hanging="360"/>
      </w:pPr>
      <w:rPr>
        <w:rFonts w:ascii="Arial" w:hAnsi="Arial" w:hint="default"/>
      </w:rPr>
    </w:lvl>
    <w:lvl w:ilvl="6" w:tplc="7EBA0966" w:tentative="1">
      <w:start w:val="1"/>
      <w:numFmt w:val="bullet"/>
      <w:lvlText w:val="•"/>
      <w:lvlJc w:val="left"/>
      <w:pPr>
        <w:tabs>
          <w:tab w:val="num" w:pos="5040"/>
        </w:tabs>
        <w:ind w:left="5040" w:hanging="360"/>
      </w:pPr>
      <w:rPr>
        <w:rFonts w:ascii="Arial" w:hAnsi="Arial" w:hint="default"/>
      </w:rPr>
    </w:lvl>
    <w:lvl w:ilvl="7" w:tplc="12AE0106" w:tentative="1">
      <w:start w:val="1"/>
      <w:numFmt w:val="bullet"/>
      <w:lvlText w:val="•"/>
      <w:lvlJc w:val="left"/>
      <w:pPr>
        <w:tabs>
          <w:tab w:val="num" w:pos="5760"/>
        </w:tabs>
        <w:ind w:left="5760" w:hanging="360"/>
      </w:pPr>
      <w:rPr>
        <w:rFonts w:ascii="Arial" w:hAnsi="Arial" w:hint="default"/>
      </w:rPr>
    </w:lvl>
    <w:lvl w:ilvl="8" w:tplc="8AF8DBA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2E5138"/>
    <w:multiLevelType w:val="multilevel"/>
    <w:tmpl w:val="8F60C08C"/>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9"/>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1CB21BF4"/>
    <w:multiLevelType w:val="hybridMultilevel"/>
    <w:tmpl w:val="F0A0B12C"/>
    <w:lvl w:ilvl="0" w:tplc="FFFFFFFF">
      <w:start w:val="1"/>
      <w:numFmt w:val="lowerLetter"/>
      <w:lvlText w:val="%1."/>
      <w:lvlJc w:val="left"/>
      <w:pPr>
        <w:tabs>
          <w:tab w:val="num" w:pos="1080"/>
        </w:tabs>
        <w:ind w:left="1080" w:hanging="360"/>
      </w:pPr>
      <w:rPr>
        <w:b w:val="0"/>
      </w:rPr>
    </w:lvl>
    <w:lvl w:ilvl="1" w:tplc="FFFFFFFF">
      <w:start w:val="1"/>
      <w:numFmt w:val="lowerRoman"/>
      <w:lvlText w:val="%2."/>
      <w:lvlJc w:val="left"/>
      <w:pPr>
        <w:tabs>
          <w:tab w:val="num" w:pos="1800"/>
        </w:tabs>
        <w:ind w:left="1800" w:hanging="360"/>
      </w:pPr>
      <w:rPr>
        <w:b w:val="0"/>
        <w:i w:val="0"/>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7" w15:restartNumberingAfterBreak="0">
    <w:nsid w:val="1D406A2F"/>
    <w:multiLevelType w:val="hybridMultilevel"/>
    <w:tmpl w:val="D6AC048E"/>
    <w:lvl w:ilvl="0" w:tplc="85A69BBA">
      <w:start w:val="1"/>
      <w:numFmt w:val="lowerLetter"/>
      <w:lvlText w:val="%1."/>
      <w:lvlJc w:val="left"/>
      <w:pPr>
        <w:tabs>
          <w:tab w:val="num" w:pos="720"/>
        </w:tabs>
        <w:ind w:left="720" w:hanging="360"/>
      </w:pPr>
    </w:lvl>
    <w:lvl w:ilvl="1" w:tplc="129AEA8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E334325"/>
    <w:multiLevelType w:val="hybridMultilevel"/>
    <w:tmpl w:val="2BC0B45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1FBB7817"/>
    <w:multiLevelType w:val="hybridMultilevel"/>
    <w:tmpl w:val="83002C4A"/>
    <w:lvl w:ilvl="0" w:tplc="82382E76">
      <w:start w:val="1"/>
      <w:numFmt w:val="lowerLetter"/>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2455159A"/>
    <w:multiLevelType w:val="hybridMultilevel"/>
    <w:tmpl w:val="7C148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B35A43"/>
    <w:multiLevelType w:val="multilevel"/>
    <w:tmpl w:val="181E99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9"/>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288D58B2"/>
    <w:multiLevelType w:val="hybridMultilevel"/>
    <w:tmpl w:val="E3164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4209C9"/>
    <w:multiLevelType w:val="hybridMultilevel"/>
    <w:tmpl w:val="8D989E5E"/>
    <w:lvl w:ilvl="0" w:tplc="00BC96BA">
      <w:start w:val="1"/>
      <w:numFmt w:val="lowerLetter"/>
      <w:lvlText w:val="%1."/>
      <w:lvlJc w:val="left"/>
      <w:pPr>
        <w:tabs>
          <w:tab w:val="num" w:pos="1080"/>
        </w:tabs>
        <w:ind w:left="1080" w:hanging="360"/>
      </w:pPr>
      <w:rPr>
        <w:b w:val="0"/>
      </w:rPr>
    </w:lvl>
    <w:lvl w:ilvl="1" w:tplc="04090003">
      <w:start w:val="1"/>
      <w:numFmt w:val="bullet"/>
      <w:lvlText w:val=""/>
      <w:lvlJc w:val="left"/>
      <w:pPr>
        <w:tabs>
          <w:tab w:val="num" w:pos="1800"/>
        </w:tabs>
        <w:ind w:left="1800" w:hanging="360"/>
      </w:pPr>
      <w:rPr>
        <w:rFonts w:ascii="Symbol" w:hAnsi="Symbol" w:hint="default"/>
        <w:b/>
      </w:r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start w:val="1"/>
      <w:numFmt w:val="lowerLetter"/>
      <w:lvlText w:val="%5."/>
      <w:lvlJc w:val="left"/>
      <w:pPr>
        <w:tabs>
          <w:tab w:val="num" w:pos="3960"/>
        </w:tabs>
        <w:ind w:left="3960" w:hanging="360"/>
      </w:pPr>
    </w:lvl>
    <w:lvl w:ilvl="5" w:tplc="04090005">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start w:val="1"/>
      <w:numFmt w:val="lowerLetter"/>
      <w:lvlText w:val="%8."/>
      <w:lvlJc w:val="left"/>
      <w:pPr>
        <w:tabs>
          <w:tab w:val="num" w:pos="6120"/>
        </w:tabs>
        <w:ind w:left="6120" w:hanging="360"/>
      </w:pPr>
    </w:lvl>
    <w:lvl w:ilvl="8" w:tplc="04090005">
      <w:start w:val="1"/>
      <w:numFmt w:val="lowerRoman"/>
      <w:lvlText w:val="%9."/>
      <w:lvlJc w:val="right"/>
      <w:pPr>
        <w:tabs>
          <w:tab w:val="num" w:pos="6840"/>
        </w:tabs>
        <w:ind w:left="6840" w:hanging="180"/>
      </w:pPr>
    </w:lvl>
  </w:abstractNum>
  <w:abstractNum w:abstractNumId="14" w15:restartNumberingAfterBreak="0">
    <w:nsid w:val="2EBE622C"/>
    <w:multiLevelType w:val="hybridMultilevel"/>
    <w:tmpl w:val="59300172"/>
    <w:lvl w:ilvl="0" w:tplc="7E46DFDE">
      <w:start w:val="1"/>
      <w:numFmt w:val="lowerRoman"/>
      <w:lvlText w:val="%1."/>
      <w:lvlJc w:val="right"/>
      <w:pPr>
        <w:tabs>
          <w:tab w:val="num" w:pos="720"/>
        </w:tabs>
        <w:ind w:left="720" w:hanging="360"/>
      </w:pPr>
      <w:rPr>
        <w:b w:val="0"/>
        <w:i w:val="0"/>
      </w:rPr>
    </w:lvl>
    <w:lvl w:ilvl="1" w:tplc="04090001">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833DCA"/>
    <w:multiLevelType w:val="hybridMultilevel"/>
    <w:tmpl w:val="5F24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77AD6"/>
    <w:multiLevelType w:val="hybridMultilevel"/>
    <w:tmpl w:val="47A4BE5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53F5EA0"/>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60B14E4"/>
    <w:multiLevelType w:val="hybridMultilevel"/>
    <w:tmpl w:val="07443C60"/>
    <w:lvl w:ilvl="0" w:tplc="8EE8C3BA">
      <w:start w:val="1"/>
      <w:numFmt w:val="lowerLetter"/>
      <w:lvlText w:val="%1."/>
      <w:lvlJc w:val="left"/>
      <w:pPr>
        <w:tabs>
          <w:tab w:val="num" w:pos="1080"/>
        </w:tabs>
        <w:ind w:left="1080" w:hanging="360"/>
      </w:pPr>
      <w:rPr>
        <w:rFonts w:ascii="Calibri" w:eastAsia="Times New Roman" w:hAnsi="Calibri" w:cs="Arial" w:hint="default"/>
        <w:b w:val="0"/>
        <w:sz w:val="24"/>
      </w:rPr>
    </w:lvl>
    <w:lvl w:ilvl="1" w:tplc="04090003">
      <w:start w:val="1"/>
      <w:numFmt w:val="lowerLetter"/>
      <w:lvlText w:val="%2."/>
      <w:lvlJc w:val="left"/>
      <w:pPr>
        <w:tabs>
          <w:tab w:val="num" w:pos="1800"/>
        </w:tabs>
        <w:ind w:left="1800" w:hanging="360"/>
      </w:p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start w:val="1"/>
      <w:numFmt w:val="lowerLetter"/>
      <w:lvlText w:val="%5."/>
      <w:lvlJc w:val="left"/>
      <w:pPr>
        <w:tabs>
          <w:tab w:val="num" w:pos="3960"/>
        </w:tabs>
        <w:ind w:left="3960" w:hanging="360"/>
      </w:pPr>
    </w:lvl>
    <w:lvl w:ilvl="5" w:tplc="04090005">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start w:val="1"/>
      <w:numFmt w:val="lowerLetter"/>
      <w:lvlText w:val="%8."/>
      <w:lvlJc w:val="left"/>
      <w:pPr>
        <w:tabs>
          <w:tab w:val="num" w:pos="6120"/>
        </w:tabs>
        <w:ind w:left="6120" w:hanging="360"/>
      </w:pPr>
    </w:lvl>
    <w:lvl w:ilvl="8" w:tplc="04090005">
      <w:start w:val="1"/>
      <w:numFmt w:val="lowerRoman"/>
      <w:lvlText w:val="%9."/>
      <w:lvlJc w:val="right"/>
      <w:pPr>
        <w:tabs>
          <w:tab w:val="num" w:pos="6840"/>
        </w:tabs>
        <w:ind w:left="6840" w:hanging="180"/>
      </w:pPr>
    </w:lvl>
  </w:abstractNum>
  <w:abstractNum w:abstractNumId="19" w15:restartNumberingAfterBreak="0">
    <w:nsid w:val="37306055"/>
    <w:multiLevelType w:val="hybridMultilevel"/>
    <w:tmpl w:val="A782A3F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8304BD9"/>
    <w:multiLevelType w:val="hybridMultilevel"/>
    <w:tmpl w:val="DFBE0A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7E587C"/>
    <w:multiLevelType w:val="hybridMultilevel"/>
    <w:tmpl w:val="8E667980"/>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85936D5"/>
    <w:multiLevelType w:val="hybridMultilevel"/>
    <w:tmpl w:val="506A82B2"/>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511694"/>
    <w:multiLevelType w:val="hybridMultilevel"/>
    <w:tmpl w:val="AE9C23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8C29B7"/>
    <w:multiLevelType w:val="hybridMultilevel"/>
    <w:tmpl w:val="19169EBE"/>
    <w:lvl w:ilvl="0" w:tplc="B63A5BD6">
      <w:start w:val="1"/>
      <w:numFmt w:val="lowerRoman"/>
      <w:lvlText w:val="%1."/>
      <w:lvlJc w:val="right"/>
      <w:pPr>
        <w:tabs>
          <w:tab w:val="num" w:pos="1440"/>
        </w:tabs>
        <w:ind w:left="1440" w:hanging="360"/>
      </w:pPr>
      <w:rPr>
        <w:b w:val="0"/>
        <w:i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5" w15:restartNumberingAfterBreak="0">
    <w:nsid w:val="514039DF"/>
    <w:multiLevelType w:val="hybridMultilevel"/>
    <w:tmpl w:val="A730623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5365243"/>
    <w:multiLevelType w:val="hybridMultilevel"/>
    <w:tmpl w:val="138C2772"/>
    <w:lvl w:ilvl="0" w:tplc="CE205208">
      <w:start w:val="1"/>
      <w:numFmt w:val="bullet"/>
      <w:lvlText w:val="•"/>
      <w:lvlJc w:val="left"/>
      <w:pPr>
        <w:tabs>
          <w:tab w:val="num" w:pos="720"/>
        </w:tabs>
        <w:ind w:left="720" w:hanging="360"/>
      </w:pPr>
      <w:rPr>
        <w:rFonts w:ascii="Arial" w:hAnsi="Arial" w:hint="default"/>
      </w:rPr>
    </w:lvl>
    <w:lvl w:ilvl="1" w:tplc="5D3409D0" w:tentative="1">
      <w:start w:val="1"/>
      <w:numFmt w:val="bullet"/>
      <w:lvlText w:val="•"/>
      <w:lvlJc w:val="left"/>
      <w:pPr>
        <w:tabs>
          <w:tab w:val="num" w:pos="1440"/>
        </w:tabs>
        <w:ind w:left="1440" w:hanging="360"/>
      </w:pPr>
      <w:rPr>
        <w:rFonts w:ascii="Arial" w:hAnsi="Arial" w:hint="default"/>
      </w:rPr>
    </w:lvl>
    <w:lvl w:ilvl="2" w:tplc="E6106F68" w:tentative="1">
      <w:start w:val="1"/>
      <w:numFmt w:val="bullet"/>
      <w:lvlText w:val="•"/>
      <w:lvlJc w:val="left"/>
      <w:pPr>
        <w:tabs>
          <w:tab w:val="num" w:pos="2160"/>
        </w:tabs>
        <w:ind w:left="2160" w:hanging="360"/>
      </w:pPr>
      <w:rPr>
        <w:rFonts w:ascii="Arial" w:hAnsi="Arial" w:hint="default"/>
      </w:rPr>
    </w:lvl>
    <w:lvl w:ilvl="3" w:tplc="731451FC" w:tentative="1">
      <w:start w:val="1"/>
      <w:numFmt w:val="bullet"/>
      <w:lvlText w:val="•"/>
      <w:lvlJc w:val="left"/>
      <w:pPr>
        <w:tabs>
          <w:tab w:val="num" w:pos="2880"/>
        </w:tabs>
        <w:ind w:left="2880" w:hanging="360"/>
      </w:pPr>
      <w:rPr>
        <w:rFonts w:ascii="Arial" w:hAnsi="Arial" w:hint="default"/>
      </w:rPr>
    </w:lvl>
    <w:lvl w:ilvl="4" w:tplc="97620A42" w:tentative="1">
      <w:start w:val="1"/>
      <w:numFmt w:val="bullet"/>
      <w:lvlText w:val="•"/>
      <w:lvlJc w:val="left"/>
      <w:pPr>
        <w:tabs>
          <w:tab w:val="num" w:pos="3600"/>
        </w:tabs>
        <w:ind w:left="3600" w:hanging="360"/>
      </w:pPr>
      <w:rPr>
        <w:rFonts w:ascii="Arial" w:hAnsi="Arial" w:hint="default"/>
      </w:rPr>
    </w:lvl>
    <w:lvl w:ilvl="5" w:tplc="04EAC30A" w:tentative="1">
      <w:start w:val="1"/>
      <w:numFmt w:val="bullet"/>
      <w:lvlText w:val="•"/>
      <w:lvlJc w:val="left"/>
      <w:pPr>
        <w:tabs>
          <w:tab w:val="num" w:pos="4320"/>
        </w:tabs>
        <w:ind w:left="4320" w:hanging="360"/>
      </w:pPr>
      <w:rPr>
        <w:rFonts w:ascii="Arial" w:hAnsi="Arial" w:hint="default"/>
      </w:rPr>
    </w:lvl>
    <w:lvl w:ilvl="6" w:tplc="FE465D24" w:tentative="1">
      <w:start w:val="1"/>
      <w:numFmt w:val="bullet"/>
      <w:lvlText w:val="•"/>
      <w:lvlJc w:val="left"/>
      <w:pPr>
        <w:tabs>
          <w:tab w:val="num" w:pos="5040"/>
        </w:tabs>
        <w:ind w:left="5040" w:hanging="360"/>
      </w:pPr>
      <w:rPr>
        <w:rFonts w:ascii="Arial" w:hAnsi="Arial" w:hint="default"/>
      </w:rPr>
    </w:lvl>
    <w:lvl w:ilvl="7" w:tplc="A33CCB20" w:tentative="1">
      <w:start w:val="1"/>
      <w:numFmt w:val="bullet"/>
      <w:lvlText w:val="•"/>
      <w:lvlJc w:val="left"/>
      <w:pPr>
        <w:tabs>
          <w:tab w:val="num" w:pos="5760"/>
        </w:tabs>
        <w:ind w:left="5760" w:hanging="360"/>
      </w:pPr>
      <w:rPr>
        <w:rFonts w:ascii="Arial" w:hAnsi="Arial" w:hint="default"/>
      </w:rPr>
    </w:lvl>
    <w:lvl w:ilvl="8" w:tplc="08D6589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6054C44"/>
    <w:multiLevelType w:val="hybridMultilevel"/>
    <w:tmpl w:val="434E6A10"/>
    <w:lvl w:ilvl="0" w:tplc="FFFFFFFF">
      <w:start w:val="1"/>
      <w:numFmt w:val="lowerRoman"/>
      <w:lvlText w:val="%1."/>
      <w:lvlJc w:val="left"/>
      <w:pPr>
        <w:tabs>
          <w:tab w:val="num" w:pos="1080"/>
        </w:tabs>
        <w:ind w:left="1080" w:hanging="360"/>
      </w:pPr>
      <w:rPr>
        <w:rFonts w:ascii="Arial" w:eastAsia="Times New Roman" w:hAnsi="Arial" w:cs="Arial"/>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decimal"/>
      <w:lvlText w:val="%4."/>
      <w:lvlJc w:val="left"/>
      <w:pPr>
        <w:ind w:left="3240" w:hanging="360"/>
      </w:p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6136998"/>
    <w:multiLevelType w:val="hybridMultilevel"/>
    <w:tmpl w:val="0F14D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9C78D2"/>
    <w:multiLevelType w:val="hybridMultilevel"/>
    <w:tmpl w:val="DF1E3A8A"/>
    <w:lvl w:ilvl="0" w:tplc="4B72A5DE">
      <w:start w:val="3"/>
      <w:numFmt w:val="lowerLetter"/>
      <w:lvlText w:val="%1."/>
      <w:lvlJc w:val="left"/>
      <w:pPr>
        <w:tabs>
          <w:tab w:val="num" w:pos="1080"/>
        </w:tabs>
        <w:ind w:left="108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FE35F0D"/>
    <w:multiLevelType w:val="hybridMultilevel"/>
    <w:tmpl w:val="7930C750"/>
    <w:lvl w:ilvl="0" w:tplc="1F60F54A">
      <w:start w:val="5"/>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4AD12BD"/>
    <w:multiLevelType w:val="hybridMultilevel"/>
    <w:tmpl w:val="2A44BF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6A10614"/>
    <w:multiLevelType w:val="hybridMultilevel"/>
    <w:tmpl w:val="855EC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1F4D74"/>
    <w:multiLevelType w:val="hybridMultilevel"/>
    <w:tmpl w:val="3BB4FB6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6EF87CD8"/>
    <w:multiLevelType w:val="hybridMultilevel"/>
    <w:tmpl w:val="8638867C"/>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A26C5D"/>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19C2B3A"/>
    <w:multiLevelType w:val="hybridMultilevel"/>
    <w:tmpl w:val="A1FCC3B2"/>
    <w:lvl w:ilvl="0" w:tplc="C712811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2491A50"/>
    <w:multiLevelType w:val="hybridMultilevel"/>
    <w:tmpl w:val="3C30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672C2E"/>
    <w:multiLevelType w:val="hybridMultilevel"/>
    <w:tmpl w:val="21566492"/>
    <w:lvl w:ilvl="0" w:tplc="04090019">
      <w:start w:val="1"/>
      <w:numFmt w:val="lowerLetter"/>
      <w:lvlText w:val="%1."/>
      <w:lvlJc w:val="left"/>
      <w:pPr>
        <w:ind w:left="960" w:hanging="360"/>
      </w:p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5"/>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lvlOverride w:ilvl="2"/>
    <w:lvlOverride w:ilvl="3">
      <w:startOverride w:val="1"/>
    </w:lvlOverride>
    <w:lvlOverride w:ilvl="4"/>
    <w:lvlOverride w:ilvl="5"/>
    <w:lvlOverride w:ilvl="6"/>
    <w:lvlOverride w:ilvl="7"/>
    <w:lvlOverride w:ilvl="8"/>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32"/>
  </w:num>
  <w:num w:numId="24">
    <w:abstractNumId w:val="10"/>
  </w:num>
  <w:num w:numId="25">
    <w:abstractNumId w:val="20"/>
  </w:num>
  <w:num w:numId="26">
    <w:abstractNumId w:val="15"/>
  </w:num>
  <w:num w:numId="27">
    <w:abstractNumId w:val="21"/>
  </w:num>
  <w:num w:numId="28">
    <w:abstractNumId w:val="8"/>
  </w:num>
  <w:num w:numId="29">
    <w:abstractNumId w:val="25"/>
  </w:num>
  <w:num w:numId="30">
    <w:abstractNumId w:val="23"/>
  </w:num>
  <w:num w:numId="31">
    <w:abstractNumId w:val="34"/>
  </w:num>
  <w:num w:numId="32">
    <w:abstractNumId w:val="17"/>
  </w:num>
  <w:num w:numId="33">
    <w:abstractNumId w:val="35"/>
  </w:num>
  <w:num w:numId="34">
    <w:abstractNumId w:val="28"/>
  </w:num>
  <w:num w:numId="35">
    <w:abstractNumId w:val="37"/>
  </w:num>
  <w:num w:numId="36">
    <w:abstractNumId w:val="3"/>
  </w:num>
  <w:num w:numId="37">
    <w:abstractNumId w:val="1"/>
  </w:num>
  <w:num w:numId="38">
    <w:abstractNumId w:val="12"/>
  </w:num>
  <w:num w:numId="39">
    <w:abstractNumId w:val="26"/>
  </w:num>
  <w:num w:numId="40">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A0N7U0NzMyNjAxMzZW0lEKTi0uzszPAykwrAUAtarxpSwAAAA="/>
  </w:docVars>
  <w:rsids>
    <w:rsidRoot w:val="006338B1"/>
    <w:rsid w:val="00066D50"/>
    <w:rsid w:val="000D5B62"/>
    <w:rsid w:val="000E228A"/>
    <w:rsid w:val="000F7E90"/>
    <w:rsid w:val="0012309D"/>
    <w:rsid w:val="00170AD2"/>
    <w:rsid w:val="00185739"/>
    <w:rsid w:val="002376A2"/>
    <w:rsid w:val="002C5F29"/>
    <w:rsid w:val="002F2B8A"/>
    <w:rsid w:val="003011C7"/>
    <w:rsid w:val="00301AA8"/>
    <w:rsid w:val="00372DF7"/>
    <w:rsid w:val="00373CF0"/>
    <w:rsid w:val="003A3E8D"/>
    <w:rsid w:val="003B0939"/>
    <w:rsid w:val="003F0C77"/>
    <w:rsid w:val="00484844"/>
    <w:rsid w:val="004A4544"/>
    <w:rsid w:val="00534CAA"/>
    <w:rsid w:val="0053732B"/>
    <w:rsid w:val="005438CB"/>
    <w:rsid w:val="00593E4B"/>
    <w:rsid w:val="005F036A"/>
    <w:rsid w:val="006034EC"/>
    <w:rsid w:val="00603AC0"/>
    <w:rsid w:val="00605605"/>
    <w:rsid w:val="00610027"/>
    <w:rsid w:val="006338B1"/>
    <w:rsid w:val="006A3CC2"/>
    <w:rsid w:val="006B2ED2"/>
    <w:rsid w:val="007251EF"/>
    <w:rsid w:val="00783084"/>
    <w:rsid w:val="007A61F1"/>
    <w:rsid w:val="007F26C3"/>
    <w:rsid w:val="00805910"/>
    <w:rsid w:val="008259FB"/>
    <w:rsid w:val="008D0448"/>
    <w:rsid w:val="008E7224"/>
    <w:rsid w:val="009073EC"/>
    <w:rsid w:val="009478FB"/>
    <w:rsid w:val="00951B77"/>
    <w:rsid w:val="009B7479"/>
    <w:rsid w:val="009C106D"/>
    <w:rsid w:val="009C583E"/>
    <w:rsid w:val="009F0488"/>
    <w:rsid w:val="00A039B0"/>
    <w:rsid w:val="00A25232"/>
    <w:rsid w:val="00A600B2"/>
    <w:rsid w:val="00A9460A"/>
    <w:rsid w:val="00AB677E"/>
    <w:rsid w:val="00AC0FC3"/>
    <w:rsid w:val="00B019EA"/>
    <w:rsid w:val="00B24FB4"/>
    <w:rsid w:val="00BB507F"/>
    <w:rsid w:val="00C0102E"/>
    <w:rsid w:val="00C170A5"/>
    <w:rsid w:val="00C71D53"/>
    <w:rsid w:val="00DB6D68"/>
    <w:rsid w:val="00DC40AB"/>
    <w:rsid w:val="00DE7AF9"/>
    <w:rsid w:val="00E94EC6"/>
    <w:rsid w:val="00ED6153"/>
    <w:rsid w:val="00EF0A00"/>
    <w:rsid w:val="00FA15BE"/>
    <w:rsid w:val="00FB157C"/>
    <w:rsid w:val="00FC03F0"/>
    <w:rsid w:val="00FE1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36C9E2-791D-4DED-932B-00C79B30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8B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338B1"/>
    <w:rPr>
      <w:sz w:val="20"/>
    </w:rPr>
  </w:style>
  <w:style w:type="character" w:customStyle="1" w:styleId="CommentTextChar">
    <w:name w:val="Comment Text Char"/>
    <w:basedOn w:val="DefaultParagraphFont"/>
    <w:link w:val="CommentText"/>
    <w:uiPriority w:val="99"/>
    <w:semiHidden/>
    <w:rsid w:val="006338B1"/>
    <w:rPr>
      <w:rFonts w:ascii="Times New Roman" w:eastAsia="Times New Roman" w:hAnsi="Times New Roman" w:cs="Times New Roman"/>
      <w:sz w:val="20"/>
      <w:szCs w:val="20"/>
    </w:rPr>
  </w:style>
  <w:style w:type="paragraph" w:styleId="ListParagraph">
    <w:name w:val="List Paragraph"/>
    <w:basedOn w:val="Normal"/>
    <w:uiPriority w:val="34"/>
    <w:qFormat/>
    <w:rsid w:val="006338B1"/>
    <w:pPr>
      <w:ind w:left="720"/>
    </w:pPr>
  </w:style>
  <w:style w:type="paragraph" w:customStyle="1" w:styleId="Default">
    <w:name w:val="Default"/>
    <w:rsid w:val="006338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semiHidden/>
    <w:unhideWhenUsed/>
    <w:rsid w:val="006338B1"/>
    <w:rPr>
      <w:sz w:val="16"/>
      <w:szCs w:val="16"/>
    </w:rPr>
  </w:style>
  <w:style w:type="paragraph" w:styleId="BalloonText">
    <w:name w:val="Balloon Text"/>
    <w:basedOn w:val="Normal"/>
    <w:link w:val="BalloonTextChar"/>
    <w:uiPriority w:val="99"/>
    <w:semiHidden/>
    <w:unhideWhenUsed/>
    <w:rsid w:val="006338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8B1"/>
    <w:rPr>
      <w:rFonts w:ascii="Segoe UI" w:eastAsia="Times New Roman" w:hAnsi="Segoe UI" w:cs="Segoe UI"/>
      <w:sz w:val="18"/>
      <w:szCs w:val="18"/>
    </w:rPr>
  </w:style>
  <w:style w:type="character" w:styleId="Hyperlink">
    <w:name w:val="Hyperlink"/>
    <w:basedOn w:val="DefaultParagraphFont"/>
    <w:uiPriority w:val="99"/>
    <w:unhideWhenUsed/>
    <w:rsid w:val="00FB157C"/>
    <w:rPr>
      <w:color w:val="0563C1" w:themeColor="hyperlink"/>
      <w:u w:val="single"/>
    </w:rPr>
  </w:style>
  <w:style w:type="paragraph" w:styleId="Header">
    <w:name w:val="header"/>
    <w:basedOn w:val="Normal"/>
    <w:link w:val="HeaderChar"/>
    <w:uiPriority w:val="99"/>
    <w:unhideWhenUsed/>
    <w:rsid w:val="00FE158D"/>
    <w:pPr>
      <w:tabs>
        <w:tab w:val="center" w:pos="4680"/>
        <w:tab w:val="right" w:pos="9360"/>
      </w:tabs>
    </w:pPr>
  </w:style>
  <w:style w:type="character" w:customStyle="1" w:styleId="HeaderChar">
    <w:name w:val="Header Char"/>
    <w:basedOn w:val="DefaultParagraphFont"/>
    <w:link w:val="Header"/>
    <w:uiPriority w:val="99"/>
    <w:rsid w:val="00FE158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E158D"/>
    <w:pPr>
      <w:tabs>
        <w:tab w:val="center" w:pos="4680"/>
        <w:tab w:val="right" w:pos="9360"/>
      </w:tabs>
    </w:pPr>
  </w:style>
  <w:style w:type="character" w:customStyle="1" w:styleId="FooterChar">
    <w:name w:val="Footer Char"/>
    <w:basedOn w:val="DefaultParagraphFont"/>
    <w:link w:val="Footer"/>
    <w:uiPriority w:val="99"/>
    <w:rsid w:val="00FE158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932593">
      <w:bodyDiv w:val="1"/>
      <w:marLeft w:val="0"/>
      <w:marRight w:val="0"/>
      <w:marTop w:val="0"/>
      <w:marBottom w:val="0"/>
      <w:divBdr>
        <w:top w:val="none" w:sz="0" w:space="0" w:color="auto"/>
        <w:left w:val="none" w:sz="0" w:space="0" w:color="auto"/>
        <w:bottom w:val="none" w:sz="0" w:space="0" w:color="auto"/>
        <w:right w:val="none" w:sz="0" w:space="0" w:color="auto"/>
      </w:divBdr>
    </w:div>
    <w:div w:id="1307003252">
      <w:bodyDiv w:val="1"/>
      <w:marLeft w:val="0"/>
      <w:marRight w:val="0"/>
      <w:marTop w:val="0"/>
      <w:marBottom w:val="0"/>
      <w:divBdr>
        <w:top w:val="none" w:sz="0" w:space="0" w:color="auto"/>
        <w:left w:val="none" w:sz="0" w:space="0" w:color="auto"/>
        <w:bottom w:val="none" w:sz="0" w:space="0" w:color="auto"/>
        <w:right w:val="none" w:sz="0" w:space="0" w:color="auto"/>
      </w:divBdr>
    </w:div>
    <w:div w:id="133209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16/10/04/2016-23503/medicare-and-medicaid-programs-reform-of-requirements-for-long-term-care-faciliti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po.gov/fdsys/pkg/CFR-2009-title42-vol5/pdf/CFR-2009-title42-vol5-sec483-100.pdf" TargetMode="External"/><Relationship Id="rId4" Type="http://schemas.openxmlformats.org/officeDocument/2006/relationships/settings" Target="settings.xml"/><Relationship Id="rId9" Type="http://schemas.openxmlformats.org/officeDocument/2006/relationships/hyperlink" Target="https://www.cms.gov/Medicare/Provider-Enrollment-and-Certification/SurveyCertificationGenInfo/Downloads/Survey-and-Cert-Letter-17-07.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4F84D-94B1-44B3-8B35-E1D0A219F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 LaGrange</dc:creator>
  <cp:lastModifiedBy>Amanda Marr</cp:lastModifiedBy>
  <cp:revision>2</cp:revision>
  <dcterms:created xsi:type="dcterms:W3CDTF">2017-02-07T21:19:00Z</dcterms:created>
  <dcterms:modified xsi:type="dcterms:W3CDTF">2017-02-07T21:19:00Z</dcterms:modified>
</cp:coreProperties>
</file>