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AF9" w:rsidRDefault="00301AA8" w:rsidP="00BB507F">
      <w:pPr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914400</wp:posOffset>
                </wp:positionV>
                <wp:extent cx="5943600" cy="26289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628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AA8" w:rsidRDefault="00A17C09" w:rsidP="00225A43">
                            <w:pPr>
                              <w:jc w:val="center"/>
                              <w:rPr>
                                <w:rFonts w:ascii="Calibri" w:hAnsi="Calibri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72"/>
                              </w:rPr>
                              <w:t>Training Plan-</w:t>
                            </w:r>
                          </w:p>
                          <w:p w:rsidR="00A17C09" w:rsidRDefault="002369E0" w:rsidP="00225A43">
                            <w:pPr>
                              <w:jc w:val="center"/>
                              <w:rPr>
                                <w:rFonts w:ascii="Calibri" w:hAnsi="Calibri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 w:themeColor="background1"/>
                                <w:sz w:val="72"/>
                              </w:rPr>
                              <w:t>Facility Assessment Overview</w:t>
                            </w:r>
                          </w:p>
                          <w:p w:rsidR="00A17C09" w:rsidRPr="00301AA8" w:rsidRDefault="00A17C09">
                            <w:pPr>
                              <w:rPr>
                                <w:rFonts w:ascii="Calibri" w:hAnsi="Calibri"/>
                                <w:color w:val="FFFFFF" w:themeColor="background1"/>
                                <w:sz w:val="7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1in;width:468pt;height:20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" filled="f" stroked="f" strokeweight=".5pt">
                <v:textbox>
                  <w:txbxContent>
                    <w:p w:rsidR="00301AA8" w:rsidRDefault="00A17C09" w:rsidP="00225A43">
                      <w:pPr>
                        <w:jc w:val="center"/>
                        <w:rPr>
                          <w:rFonts w:ascii="Calibri" w:hAnsi="Calibri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Calibri" w:hAnsi="Calibri"/>
                          <w:color w:val="FFFFFF" w:themeColor="background1"/>
                          <w:sz w:val="72"/>
                        </w:rPr>
                        <w:t>Training Plan-</w:t>
                      </w:r>
                    </w:p>
                    <w:p w:rsidR="00A17C09" w:rsidRDefault="002369E0" w:rsidP="00225A43">
                      <w:pPr>
                        <w:jc w:val="center"/>
                        <w:rPr>
                          <w:rFonts w:ascii="Calibri" w:hAnsi="Calibri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Calibri" w:hAnsi="Calibri"/>
                          <w:color w:val="FFFFFF" w:themeColor="background1"/>
                          <w:sz w:val="72"/>
                        </w:rPr>
                        <w:t>Facility Assessment Overview</w:t>
                      </w:r>
                    </w:p>
                    <w:p w:rsidR="00A17C09" w:rsidRPr="00301AA8" w:rsidRDefault="00A17C09">
                      <w:pPr>
                        <w:rPr>
                          <w:rFonts w:ascii="Calibri" w:hAnsi="Calibri"/>
                          <w:color w:val="FFFFFF" w:themeColor="background1"/>
                          <w:sz w:val="72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E7AF9" w:rsidRDefault="00605605" w:rsidP="006C5A01">
      <w:pPr>
        <w:spacing w:after="160" w:line="259" w:lineRule="auto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CC015B" wp14:editId="135CD076">
                <wp:simplePos x="0" y="0"/>
                <wp:positionH relativeFrom="column">
                  <wp:posOffset>4276725</wp:posOffset>
                </wp:positionH>
                <wp:positionV relativeFrom="paragraph">
                  <wp:posOffset>7276465</wp:posOffset>
                </wp:positionV>
                <wp:extent cx="1876425" cy="857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5605" w:rsidRDefault="00605605" w:rsidP="00605605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color w:val="FFFFFF" w:themeColor="background1"/>
                                <w:sz w:val="22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605605" w:rsidRPr="00605605" w:rsidRDefault="00605605" w:rsidP="00605605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color w:val="FFFFFF" w:themeColor="background1"/>
                                <w:sz w:val="22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color w:val="FFFFFF" w:themeColor="background1"/>
                                <w:sz w:val="22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State logo added here. If not, delete text 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C015B" id="Text Box 1" o:spid="_x0000_s1027" type="#_x0000_t202" style="position:absolute;left:0;text-align:left;margin-left:336.75pt;margin-top:572.95pt;width:147.75pt;height:6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" filled="f" stroked="f" strokeweight=".5pt">
                <v:textbox>
                  <w:txbxContent>
                    <w:p w:rsidR="00605605" w:rsidRDefault="00605605" w:rsidP="00605605">
                      <w:pPr>
                        <w:jc w:val="center"/>
                        <w:rPr>
                          <w:rFonts w:asciiTheme="minorHAnsi" w:hAnsiTheme="minorHAnsi"/>
                          <w:i/>
                          <w:color w:val="FFFFFF" w:themeColor="background1"/>
                          <w:sz w:val="22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605605" w:rsidRPr="00605605" w:rsidRDefault="00605605" w:rsidP="00605605">
                      <w:pPr>
                        <w:jc w:val="center"/>
                        <w:rPr>
                          <w:rFonts w:asciiTheme="minorHAnsi" w:hAnsiTheme="minorHAnsi"/>
                          <w:i/>
                          <w:color w:val="FFFFFF" w:themeColor="background1"/>
                          <w:sz w:val="22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Theme="minorHAnsi" w:hAnsiTheme="minorHAnsi"/>
                          <w:i/>
                          <w:color w:val="FFFFFF" w:themeColor="background1"/>
                          <w:sz w:val="22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State logo added here. If not, delete text box</w:t>
                      </w:r>
                    </w:p>
                  </w:txbxContent>
                </v:textbox>
              </v:shape>
            </w:pict>
          </mc:Fallback>
        </mc:AlternateContent>
      </w:r>
      <w:r w:rsidR="00484844">
        <w:rPr>
          <w:rFonts w:ascii="Calibri" w:hAnsi="Calibri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2037715</wp:posOffset>
                </wp:positionV>
                <wp:extent cx="5943600" cy="1256888"/>
                <wp:effectExtent l="0" t="0" r="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2568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4844" w:rsidRPr="00484844" w:rsidRDefault="00484844">
                            <w:pPr>
                              <w:rPr>
                                <w:rFonts w:asciiTheme="minorHAnsi" w:hAnsiTheme="minorHAnsi"/>
                                <w:color w:val="FFFFFF" w:themeColor="background1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160.45pt;width:468pt;height:9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" filled="f" stroked="f" strokeweight=".5pt">
                <v:textbox>
                  <w:txbxContent>
                    <w:p w:rsidR="00484844" w:rsidRPr="00484844" w:rsidRDefault="00484844">
                      <w:pPr>
                        <w:rPr>
                          <w:rFonts w:asciiTheme="minorHAnsi" w:hAnsiTheme="minorHAnsi"/>
                          <w:color w:val="FFFFFF" w:themeColor="background1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7AF9">
        <w:rPr>
          <w:rFonts w:ascii="Calibri" w:hAnsi="Calibri"/>
          <w:b/>
          <w:sz w:val="32"/>
        </w:rPr>
        <w:br w:type="page"/>
      </w:r>
      <w:r w:rsidR="00A17C09">
        <w:rPr>
          <w:rFonts w:ascii="Calibri" w:hAnsi="Calibri"/>
          <w:b/>
          <w:sz w:val="32"/>
        </w:rPr>
        <w:lastRenderedPageBreak/>
        <w:t xml:space="preserve">Training Plan: </w:t>
      </w:r>
      <w:r w:rsidR="00225A43">
        <w:rPr>
          <w:rFonts w:ascii="Calibri" w:hAnsi="Calibri"/>
          <w:b/>
          <w:sz w:val="32"/>
        </w:rPr>
        <w:t>Facility Assessment Overview</w:t>
      </w:r>
    </w:p>
    <w:tbl>
      <w:tblPr>
        <w:tblpPr w:leftFromText="180" w:rightFromText="180" w:vertAnchor="text" w:horzAnchor="margin" w:tblpXSpec="center" w:tblpY="234"/>
        <w:tblW w:w="5000" w:type="pct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4A0" w:firstRow="1" w:lastRow="0" w:firstColumn="1" w:lastColumn="0" w:noHBand="0" w:noVBand="1"/>
      </w:tblPr>
      <w:tblGrid>
        <w:gridCol w:w="1836"/>
        <w:gridCol w:w="3792"/>
        <w:gridCol w:w="3712"/>
      </w:tblGrid>
      <w:tr w:rsidR="00A17C09" w:rsidRPr="00A17C09" w:rsidTr="00A17C09">
        <w:trPr>
          <w:trHeight w:val="628"/>
        </w:trPr>
        <w:tc>
          <w:tcPr>
            <w:tcW w:w="5000" w:type="pct"/>
            <w:gridSpan w:val="3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262626" w:themeFill="text1" w:themeFillTint="D9"/>
          </w:tcPr>
          <w:p w:rsidR="00A17C09" w:rsidRPr="00A17C09" w:rsidRDefault="00A17C09" w:rsidP="002369E0">
            <w:pPr>
              <w:spacing w:line="276" w:lineRule="auto"/>
              <w:ind w:left="-108"/>
              <w:jc w:val="both"/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4"/>
              </w:rPr>
            </w:pPr>
            <w:r w:rsidRPr="00A17C09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4"/>
              </w:rPr>
              <w:t xml:space="preserve">Training Name:  </w:t>
            </w:r>
            <w:r w:rsidR="00225A43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4"/>
              </w:rPr>
              <w:t>Facility Assessment Overview</w:t>
            </w:r>
            <w:bookmarkStart w:id="0" w:name="_GoBack"/>
            <w:bookmarkEnd w:id="0"/>
            <w:r w:rsidR="002369E0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4"/>
              </w:rPr>
              <w:t xml:space="preserve"> </w:t>
            </w:r>
            <w:r w:rsidRPr="00A17C09">
              <w:rPr>
                <w:rFonts w:ascii="Calibri" w:eastAsia="Calibri" w:hAnsi="Calibri" w:cs="Calibri"/>
                <w:b/>
                <w:bCs/>
                <w:color w:val="FFFFFF"/>
                <w:sz w:val="28"/>
                <w:szCs w:val="24"/>
              </w:rPr>
              <w:t xml:space="preserve">   </w:t>
            </w:r>
          </w:p>
        </w:tc>
      </w:tr>
      <w:tr w:rsidR="00A17C09" w:rsidRPr="00A17C09" w:rsidTr="00A17C09">
        <w:trPr>
          <w:trHeight w:val="144"/>
        </w:trPr>
        <w:tc>
          <w:tcPr>
            <w:tcW w:w="983" w:type="pct"/>
            <w:shd w:val="clear" w:color="auto" w:fill="262626" w:themeFill="text1" w:themeFillTint="D9"/>
          </w:tcPr>
          <w:p w:rsidR="00A17C09" w:rsidRPr="00A17C09" w:rsidRDefault="00A17C09" w:rsidP="00A17C09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</w:pPr>
          </w:p>
        </w:tc>
        <w:tc>
          <w:tcPr>
            <w:tcW w:w="4017" w:type="pct"/>
            <w:gridSpan w:val="2"/>
            <w:shd w:val="clear" w:color="auto" w:fill="D9D9D9" w:themeFill="background1" w:themeFillShade="D9"/>
          </w:tcPr>
          <w:p w:rsidR="00A17C09" w:rsidRPr="00A17C09" w:rsidRDefault="00A17C09" w:rsidP="00A17C09">
            <w:pPr>
              <w:spacing w:line="276" w:lineRule="auto"/>
              <w:jc w:val="both"/>
              <w:rPr>
                <w:rFonts w:ascii="Calibri" w:eastAsia="Calibri" w:hAnsi="Calibri" w:cs="Calibri"/>
                <w:szCs w:val="24"/>
              </w:rPr>
            </w:pPr>
            <w:r w:rsidRPr="00A17C09">
              <w:rPr>
                <w:rFonts w:ascii="Calibri" w:eastAsia="Calibri" w:hAnsi="Calibri" w:cs="Calibri"/>
                <w:szCs w:val="24"/>
              </w:rPr>
              <w:sym w:font="Wingdings" w:char="F071"/>
            </w:r>
            <w:r w:rsidRPr="00A17C09"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A17C09">
              <w:rPr>
                <w:rFonts w:ascii="Calibri" w:eastAsia="Calibri" w:hAnsi="Calibri" w:cs="Calibri"/>
                <w:b/>
                <w:szCs w:val="24"/>
              </w:rPr>
              <w:t>Training</w:t>
            </w:r>
            <w:r w:rsidRPr="00A17C09"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A17C09">
              <w:rPr>
                <w:rFonts w:ascii="Calibri" w:eastAsia="Calibri" w:hAnsi="Calibri" w:cs="Calibri"/>
                <w:szCs w:val="24"/>
              </w:rPr>
              <w:sym w:font="Wingdings" w:char="F071"/>
            </w:r>
            <w:r w:rsidRPr="00A17C09"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A17C09">
              <w:rPr>
                <w:rFonts w:ascii="Calibri" w:eastAsia="Calibri" w:hAnsi="Calibri" w:cs="Calibri"/>
                <w:b/>
                <w:szCs w:val="24"/>
              </w:rPr>
              <w:t>Simulation</w:t>
            </w:r>
            <w:r w:rsidRPr="00A17C09"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A17C09">
              <w:rPr>
                <w:rFonts w:ascii="Calibri" w:eastAsia="Calibri" w:hAnsi="Calibri" w:cs="Calibri"/>
                <w:szCs w:val="24"/>
              </w:rPr>
              <w:sym w:font="Wingdings" w:char="F071"/>
            </w:r>
            <w:r w:rsidRPr="00A17C09"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A17C09">
              <w:rPr>
                <w:rFonts w:ascii="Calibri" w:eastAsia="Calibri" w:hAnsi="Calibri" w:cs="Calibri"/>
                <w:b/>
                <w:szCs w:val="24"/>
              </w:rPr>
              <w:t>Workshop</w:t>
            </w:r>
            <w:r w:rsidRPr="00A17C09"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A17C09">
              <w:rPr>
                <w:rFonts w:ascii="Calibri" w:eastAsia="Calibri" w:hAnsi="Calibri" w:cs="Calibri"/>
                <w:szCs w:val="24"/>
              </w:rPr>
              <w:sym w:font="Wingdings" w:char="F0FE"/>
            </w:r>
            <w:r w:rsidRPr="00A17C09">
              <w:rPr>
                <w:rFonts w:ascii="Calibri" w:eastAsia="Calibri" w:hAnsi="Calibri" w:cs="Calibri"/>
                <w:szCs w:val="24"/>
              </w:rPr>
              <w:t xml:space="preserve"> </w:t>
            </w:r>
            <w:r w:rsidRPr="00A17C09">
              <w:rPr>
                <w:rFonts w:ascii="Calibri" w:eastAsia="Calibri" w:hAnsi="Calibri" w:cs="Calibri"/>
                <w:b/>
                <w:szCs w:val="24"/>
              </w:rPr>
              <w:t>Presentation</w:t>
            </w:r>
          </w:p>
        </w:tc>
      </w:tr>
      <w:tr w:rsidR="00A17C09" w:rsidRPr="00A17C09" w:rsidTr="00A17C09">
        <w:trPr>
          <w:trHeight w:val="1330"/>
        </w:trPr>
        <w:tc>
          <w:tcPr>
            <w:tcW w:w="983" w:type="pct"/>
            <w:shd w:val="clear" w:color="auto" w:fill="262626" w:themeFill="text1" w:themeFillTint="D9"/>
          </w:tcPr>
          <w:p w:rsidR="00A17C09" w:rsidRPr="00A17C09" w:rsidRDefault="00A17C09" w:rsidP="00A17C09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</w:pPr>
            <w:r w:rsidRPr="00A17C09"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  <w:t>Training Objectives</w:t>
            </w:r>
          </w:p>
        </w:tc>
        <w:tc>
          <w:tcPr>
            <w:tcW w:w="4017" w:type="pct"/>
            <w:gridSpan w:val="2"/>
            <w:shd w:val="clear" w:color="auto" w:fill="D9D9D9" w:themeFill="background1" w:themeFillShade="D9"/>
          </w:tcPr>
          <w:p w:rsidR="00A17C09" w:rsidRPr="006C5A01" w:rsidRDefault="00A17C09" w:rsidP="00225A43">
            <w:pPr>
              <w:numPr>
                <w:ilvl w:val="0"/>
                <w:numId w:val="34"/>
              </w:numPr>
              <w:rPr>
                <w:rFonts w:ascii="Calibri" w:eastAsia="Calibri" w:hAnsi="Calibri" w:cs="Calibri"/>
                <w:szCs w:val="24"/>
              </w:rPr>
            </w:pPr>
            <w:r w:rsidRPr="006C5A01">
              <w:rPr>
                <w:rFonts w:ascii="Calibri" w:eastAsia="Calibri" w:hAnsi="Calibri" w:cs="Calibri"/>
                <w:szCs w:val="24"/>
              </w:rPr>
              <w:t>Obtain a basic understanding of the new changes to the</w:t>
            </w:r>
            <w:r w:rsidR="002369E0">
              <w:rPr>
                <w:rFonts w:ascii="Calibri" w:eastAsia="Calibri" w:hAnsi="Calibri" w:cs="Calibri"/>
                <w:szCs w:val="24"/>
              </w:rPr>
              <w:t xml:space="preserve"> </w:t>
            </w:r>
            <w:proofErr w:type="spellStart"/>
            <w:r w:rsidR="002369E0">
              <w:rPr>
                <w:rFonts w:ascii="Calibri" w:eastAsia="Calibri" w:hAnsi="Calibri" w:cs="Calibri"/>
                <w:szCs w:val="24"/>
              </w:rPr>
              <w:t>RoP</w:t>
            </w:r>
            <w:proofErr w:type="spellEnd"/>
            <w:r w:rsidR="002369E0">
              <w:rPr>
                <w:rFonts w:ascii="Calibri" w:eastAsia="Calibri" w:hAnsi="Calibri" w:cs="Calibri"/>
                <w:szCs w:val="24"/>
              </w:rPr>
              <w:t xml:space="preserve"> – The New Facility Assessment</w:t>
            </w:r>
            <w:r w:rsidR="00225A43">
              <w:rPr>
                <w:rFonts w:ascii="Calibri" w:eastAsia="Calibri" w:hAnsi="Calibri" w:cs="Calibri"/>
                <w:szCs w:val="24"/>
              </w:rPr>
              <w:t>.</w:t>
            </w:r>
            <w:r w:rsidR="002369E0">
              <w:rPr>
                <w:rFonts w:ascii="Calibri" w:eastAsia="Calibri" w:hAnsi="Calibri" w:cs="Calibri"/>
                <w:szCs w:val="24"/>
              </w:rPr>
              <w:t xml:space="preserve"> </w:t>
            </w:r>
          </w:p>
          <w:p w:rsidR="00A17C09" w:rsidRPr="00A17C09" w:rsidRDefault="00A17C09" w:rsidP="00225A43">
            <w:pPr>
              <w:numPr>
                <w:ilvl w:val="0"/>
                <w:numId w:val="3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 w:rsidRPr="006C5A01">
              <w:rPr>
                <w:rFonts w:ascii="Calibri" w:eastAsia="Calibri" w:hAnsi="Calibri" w:cs="Calibri"/>
                <w:szCs w:val="24"/>
              </w:rPr>
              <w:t xml:space="preserve">Understand the roles and responsibilities of the </w:t>
            </w:r>
            <w:r w:rsidR="00225A43">
              <w:rPr>
                <w:rFonts w:ascii="Calibri" w:eastAsia="Calibri" w:hAnsi="Calibri" w:cs="Calibri"/>
                <w:szCs w:val="24"/>
              </w:rPr>
              <w:t>facility team as it relates</w:t>
            </w:r>
            <w:r w:rsidR="002369E0">
              <w:rPr>
                <w:rFonts w:ascii="Calibri" w:eastAsia="Calibri" w:hAnsi="Calibri" w:cs="Calibri"/>
                <w:szCs w:val="24"/>
              </w:rPr>
              <w:t xml:space="preserve"> to the facility assessment and its intent</w:t>
            </w:r>
            <w:r w:rsidR="00225A43">
              <w:rPr>
                <w:rFonts w:ascii="Calibri" w:eastAsia="Calibri" w:hAnsi="Calibri" w:cs="Calibri"/>
                <w:szCs w:val="24"/>
              </w:rPr>
              <w:t>.</w:t>
            </w:r>
            <w:r w:rsidR="002369E0">
              <w:rPr>
                <w:rFonts w:ascii="Calibri" w:eastAsia="Calibri" w:hAnsi="Calibri" w:cs="Calibri"/>
                <w:szCs w:val="24"/>
              </w:rPr>
              <w:t xml:space="preserve"> </w:t>
            </w:r>
          </w:p>
        </w:tc>
      </w:tr>
      <w:tr w:rsidR="00A17C09" w:rsidRPr="00A17C09" w:rsidTr="00A17C09">
        <w:trPr>
          <w:trHeight w:val="1318"/>
        </w:trPr>
        <w:tc>
          <w:tcPr>
            <w:tcW w:w="983" w:type="pct"/>
            <w:shd w:val="clear" w:color="auto" w:fill="262626" w:themeFill="text1" w:themeFillTint="D9"/>
          </w:tcPr>
          <w:p w:rsidR="00A17C09" w:rsidRPr="00A17C09" w:rsidRDefault="00A17C09" w:rsidP="00A17C09">
            <w:pPr>
              <w:spacing w:line="276" w:lineRule="auto"/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</w:pPr>
            <w:r w:rsidRPr="00A17C09"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  <w:t>Connection to Overall Project  Goals</w:t>
            </w:r>
          </w:p>
        </w:tc>
        <w:tc>
          <w:tcPr>
            <w:tcW w:w="4017" w:type="pct"/>
            <w:gridSpan w:val="2"/>
            <w:shd w:val="clear" w:color="auto" w:fill="auto"/>
          </w:tcPr>
          <w:p w:rsidR="00A17C09" w:rsidRPr="00225A43" w:rsidRDefault="006C5A01" w:rsidP="00225A43">
            <w:pPr>
              <w:rPr>
                <w:rFonts w:asciiTheme="minorHAnsi" w:hAnsiTheme="minorHAnsi"/>
                <w:szCs w:val="24"/>
              </w:rPr>
            </w:pPr>
            <w:r w:rsidRPr="006C5A01">
              <w:rPr>
                <w:rFonts w:asciiTheme="minorHAnsi" w:hAnsiTheme="minorHAnsi"/>
                <w:szCs w:val="24"/>
              </w:rPr>
              <w:t xml:space="preserve">The training is part of the overall project to educate and support nursing facility operators and staff regarding the requirements of participation for nursing homes as it relates to </w:t>
            </w:r>
            <w:r w:rsidR="002369E0">
              <w:rPr>
                <w:rFonts w:asciiTheme="minorHAnsi" w:hAnsiTheme="minorHAnsi"/>
                <w:szCs w:val="24"/>
              </w:rPr>
              <w:t>the facility assessment requirements – preparation, understanding, process, completion and utilization of the findings</w:t>
            </w:r>
            <w:r w:rsidR="00225A43">
              <w:rPr>
                <w:rFonts w:asciiTheme="minorHAnsi" w:hAnsiTheme="minorHAnsi"/>
                <w:szCs w:val="24"/>
              </w:rPr>
              <w:t>.</w:t>
            </w:r>
            <w:r w:rsidR="002369E0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  <w:tr w:rsidR="00A17C09" w:rsidRPr="00A17C09" w:rsidTr="00A17C09">
        <w:trPr>
          <w:trHeight w:val="901"/>
        </w:trPr>
        <w:tc>
          <w:tcPr>
            <w:tcW w:w="983" w:type="pct"/>
            <w:vMerge w:val="restart"/>
            <w:shd w:val="clear" w:color="auto" w:fill="262626" w:themeFill="text1" w:themeFillTint="D9"/>
          </w:tcPr>
          <w:p w:rsidR="00A17C09" w:rsidRPr="00A17C09" w:rsidRDefault="00A17C09" w:rsidP="00A17C09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</w:pPr>
            <w:r w:rsidRPr="00A17C09"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  <w:t>Participants</w:t>
            </w:r>
            <w:r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  <w:t>:</w:t>
            </w:r>
          </w:p>
          <w:p w:rsidR="00A17C09" w:rsidRPr="00A17C09" w:rsidRDefault="00A17C09" w:rsidP="00A17C09">
            <w:pPr>
              <w:spacing w:line="276" w:lineRule="auto"/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</w:pPr>
            <w:r w:rsidRPr="00A17C09"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  <w:t>Who should attend</w:t>
            </w:r>
            <w:r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  <w:t>?</w:t>
            </w:r>
          </w:p>
        </w:tc>
        <w:tc>
          <w:tcPr>
            <w:tcW w:w="4017" w:type="pct"/>
            <w:gridSpan w:val="2"/>
            <w:shd w:val="clear" w:color="auto" w:fill="D9D9D9" w:themeFill="background1" w:themeFillShade="D9"/>
          </w:tcPr>
          <w:p w:rsidR="006C5A01" w:rsidRDefault="002369E0" w:rsidP="006C5A01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Governing Body</w:t>
            </w:r>
          </w:p>
          <w:p w:rsidR="002369E0" w:rsidRDefault="002369E0" w:rsidP="006C5A01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Administrator</w:t>
            </w:r>
          </w:p>
          <w:p w:rsidR="002369E0" w:rsidRDefault="002369E0" w:rsidP="006C5A01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Director of Nursing</w:t>
            </w:r>
          </w:p>
          <w:p w:rsidR="002369E0" w:rsidRPr="006C5A01" w:rsidRDefault="002369E0" w:rsidP="006C5A01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Medical Director </w:t>
            </w:r>
          </w:p>
          <w:p w:rsidR="00A17C09" w:rsidRPr="00225A43" w:rsidRDefault="006C5A01" w:rsidP="00A17C09">
            <w:pPr>
              <w:pStyle w:val="ListParagraph"/>
              <w:numPr>
                <w:ilvl w:val="0"/>
                <w:numId w:val="36"/>
              </w:numPr>
              <w:contextualSpacing/>
              <w:rPr>
                <w:rFonts w:asciiTheme="minorHAnsi" w:hAnsiTheme="minorHAnsi"/>
                <w:szCs w:val="24"/>
              </w:rPr>
            </w:pPr>
            <w:r w:rsidRPr="006C5A01">
              <w:rPr>
                <w:rFonts w:asciiTheme="minorHAnsi" w:hAnsiTheme="minorHAnsi"/>
                <w:szCs w:val="24"/>
              </w:rPr>
              <w:t>IDT members</w:t>
            </w:r>
          </w:p>
        </w:tc>
      </w:tr>
      <w:tr w:rsidR="00A17C09" w:rsidRPr="00A17C09" w:rsidTr="00A17C09">
        <w:trPr>
          <w:trHeight w:val="728"/>
        </w:trPr>
        <w:tc>
          <w:tcPr>
            <w:tcW w:w="983" w:type="pct"/>
            <w:vMerge/>
            <w:shd w:val="clear" w:color="auto" w:fill="262626" w:themeFill="text1" w:themeFillTint="D9"/>
          </w:tcPr>
          <w:p w:rsidR="00A17C09" w:rsidRPr="00A17C09" w:rsidRDefault="00A17C09" w:rsidP="00A17C09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</w:pPr>
          </w:p>
        </w:tc>
        <w:tc>
          <w:tcPr>
            <w:tcW w:w="2030" w:type="pct"/>
            <w:shd w:val="clear" w:color="auto" w:fill="D9D9D9" w:themeFill="background1" w:themeFillShade="D9"/>
          </w:tcPr>
          <w:p w:rsidR="00A17C09" w:rsidRPr="00A17C09" w:rsidRDefault="00A17C09" w:rsidP="00A17C09">
            <w:pPr>
              <w:keepNext/>
              <w:keepLines/>
              <w:spacing w:line="276" w:lineRule="auto"/>
              <w:outlineLvl w:val="1"/>
              <w:rPr>
                <w:rFonts w:ascii="Calibri" w:hAnsi="Calibri" w:cs="Calibri"/>
                <w:b/>
                <w:bCs/>
                <w:szCs w:val="24"/>
              </w:rPr>
            </w:pPr>
            <w:r w:rsidRPr="00A17C09">
              <w:rPr>
                <w:rFonts w:ascii="Calibri" w:hAnsi="Calibri" w:cs="Calibri"/>
                <w:b/>
                <w:bCs/>
                <w:szCs w:val="24"/>
              </w:rPr>
              <w:t>What training should they attend before this one?</w:t>
            </w:r>
          </w:p>
        </w:tc>
        <w:tc>
          <w:tcPr>
            <w:tcW w:w="1987" w:type="pct"/>
            <w:shd w:val="clear" w:color="auto" w:fill="D9D9D9" w:themeFill="background1" w:themeFillShade="D9"/>
          </w:tcPr>
          <w:p w:rsidR="00A17C09" w:rsidRPr="00A17C09" w:rsidRDefault="00A17C09" w:rsidP="00A17C09">
            <w:pPr>
              <w:numPr>
                <w:ilvl w:val="0"/>
                <w:numId w:val="35"/>
              </w:numPr>
              <w:spacing w:after="200" w:line="276" w:lineRule="auto"/>
              <w:jc w:val="both"/>
              <w:rPr>
                <w:rFonts w:ascii="Calibri" w:eastAsia="Calibri" w:hAnsi="Calibri" w:cs="Calibri"/>
                <w:szCs w:val="24"/>
              </w:rPr>
            </w:pPr>
            <w:r w:rsidRPr="00A17C09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  <w:r w:rsidRPr="00A17C09">
              <w:rPr>
                <w:rFonts w:ascii="Calibri" w:eastAsia="Calibri" w:hAnsi="Calibri" w:cs="Calibri"/>
                <w:szCs w:val="24"/>
              </w:rPr>
              <w:t>No pre-requisite</w:t>
            </w:r>
          </w:p>
          <w:p w:rsidR="00A17C09" w:rsidRPr="00A17C09" w:rsidRDefault="00A17C09" w:rsidP="00A17C09">
            <w:pPr>
              <w:spacing w:line="276" w:lineRule="auto"/>
              <w:ind w:left="720"/>
              <w:jc w:val="both"/>
              <w:rPr>
                <w:rFonts w:ascii="Calibri" w:eastAsia="Calibri" w:hAnsi="Calibri" w:cs="Calibri"/>
                <w:b/>
                <w:szCs w:val="24"/>
              </w:rPr>
            </w:pPr>
          </w:p>
        </w:tc>
      </w:tr>
      <w:tr w:rsidR="00A17C09" w:rsidRPr="00A17C09" w:rsidTr="00A17C09">
        <w:trPr>
          <w:trHeight w:val="506"/>
        </w:trPr>
        <w:tc>
          <w:tcPr>
            <w:tcW w:w="983" w:type="pct"/>
            <w:vMerge/>
            <w:shd w:val="clear" w:color="auto" w:fill="262626" w:themeFill="text1" w:themeFillTint="D9"/>
          </w:tcPr>
          <w:p w:rsidR="00A17C09" w:rsidRPr="00A17C09" w:rsidRDefault="00A17C09" w:rsidP="00A17C09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</w:pPr>
          </w:p>
        </w:tc>
        <w:tc>
          <w:tcPr>
            <w:tcW w:w="2030" w:type="pct"/>
            <w:shd w:val="clear" w:color="auto" w:fill="auto"/>
          </w:tcPr>
          <w:p w:rsidR="00A17C09" w:rsidRPr="00A17C09" w:rsidRDefault="00A17C09" w:rsidP="00A17C09">
            <w:pPr>
              <w:keepNext/>
              <w:keepLines/>
              <w:spacing w:line="276" w:lineRule="auto"/>
              <w:outlineLvl w:val="1"/>
              <w:rPr>
                <w:rFonts w:ascii="Calibri" w:hAnsi="Calibri" w:cs="Calibri"/>
                <w:b/>
                <w:bCs/>
                <w:szCs w:val="24"/>
              </w:rPr>
            </w:pPr>
            <w:r w:rsidRPr="00A17C09">
              <w:rPr>
                <w:rFonts w:ascii="Calibri" w:hAnsi="Calibri" w:cs="Calibri"/>
                <w:b/>
                <w:bCs/>
                <w:szCs w:val="24"/>
              </w:rPr>
              <w:t>What training should they attend after this?</w:t>
            </w:r>
          </w:p>
        </w:tc>
        <w:tc>
          <w:tcPr>
            <w:tcW w:w="1987" w:type="pct"/>
            <w:shd w:val="clear" w:color="auto" w:fill="auto"/>
          </w:tcPr>
          <w:p w:rsidR="00A17C09" w:rsidRPr="00A17C09" w:rsidRDefault="00A17C09" w:rsidP="00A17C09">
            <w:pPr>
              <w:numPr>
                <w:ilvl w:val="0"/>
                <w:numId w:val="35"/>
              </w:numPr>
              <w:spacing w:after="200" w:line="276" w:lineRule="auto"/>
              <w:jc w:val="both"/>
              <w:rPr>
                <w:rFonts w:ascii="Calibri" w:eastAsia="Calibri" w:hAnsi="Calibri" w:cs="Calibri"/>
                <w:szCs w:val="24"/>
              </w:rPr>
            </w:pPr>
            <w:r w:rsidRPr="00A17C09"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  <w:r w:rsidRPr="00A17C09">
              <w:rPr>
                <w:rFonts w:ascii="Calibri" w:eastAsia="Calibri" w:hAnsi="Calibri" w:cs="Calibri"/>
                <w:szCs w:val="24"/>
              </w:rPr>
              <w:t xml:space="preserve">Annually </w:t>
            </w:r>
            <w:r w:rsidR="006C5A01">
              <w:rPr>
                <w:rFonts w:ascii="Calibri" w:eastAsia="Calibri" w:hAnsi="Calibri" w:cs="Calibri"/>
                <w:szCs w:val="24"/>
              </w:rPr>
              <w:t>and</w:t>
            </w:r>
            <w:r w:rsidRPr="00A17C09">
              <w:rPr>
                <w:rFonts w:ascii="Calibri" w:eastAsia="Calibri" w:hAnsi="Calibri" w:cs="Calibri"/>
                <w:szCs w:val="24"/>
              </w:rPr>
              <w:t xml:space="preserve"> as needed </w:t>
            </w:r>
          </w:p>
          <w:p w:rsidR="00A17C09" w:rsidRPr="00A17C09" w:rsidRDefault="00A17C09" w:rsidP="00A17C09">
            <w:pPr>
              <w:spacing w:line="276" w:lineRule="auto"/>
              <w:ind w:left="720"/>
              <w:jc w:val="both"/>
              <w:rPr>
                <w:rFonts w:ascii="Calibri" w:eastAsia="Calibri" w:hAnsi="Calibri" w:cs="Calibri"/>
                <w:b/>
                <w:szCs w:val="24"/>
              </w:rPr>
            </w:pPr>
          </w:p>
        </w:tc>
      </w:tr>
      <w:tr w:rsidR="00A17C09" w:rsidRPr="00A17C09" w:rsidTr="00A17C09">
        <w:trPr>
          <w:trHeight w:val="702"/>
        </w:trPr>
        <w:tc>
          <w:tcPr>
            <w:tcW w:w="983" w:type="pct"/>
            <w:shd w:val="clear" w:color="auto" w:fill="262626" w:themeFill="text1" w:themeFillTint="D9"/>
          </w:tcPr>
          <w:p w:rsidR="00A17C09" w:rsidRPr="00A17C09" w:rsidRDefault="00A17C09" w:rsidP="00A17C09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</w:pPr>
            <w:r w:rsidRPr="00A17C09"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  <w:t>Facilitators</w:t>
            </w:r>
            <w:r>
              <w:rPr>
                <w:rFonts w:ascii="Calibri" w:eastAsia="Calibri" w:hAnsi="Calibri" w:cs="Calibri"/>
                <w:b/>
                <w:bCs/>
                <w:i/>
                <w:color w:val="FFFFFF"/>
                <w:szCs w:val="24"/>
              </w:rPr>
              <w:t>:</w:t>
            </w:r>
          </w:p>
          <w:p w:rsidR="00A17C09" w:rsidRPr="00A17C09" w:rsidRDefault="00A17C09" w:rsidP="00A17C09">
            <w:pPr>
              <w:spacing w:line="276" w:lineRule="auto"/>
              <w:rPr>
                <w:rFonts w:ascii="Calibri" w:eastAsia="Calibri" w:hAnsi="Calibri" w:cs="Calibri"/>
                <w:b/>
                <w:bCs/>
                <w:i/>
                <w:color w:val="FFFFFF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color w:val="FFFFFF"/>
                <w:sz w:val="22"/>
                <w:szCs w:val="16"/>
              </w:rPr>
              <w:t>(H</w:t>
            </w:r>
            <w:r w:rsidRPr="00A17C09">
              <w:rPr>
                <w:rFonts w:ascii="Calibri" w:eastAsia="Calibri" w:hAnsi="Calibri" w:cs="Calibri"/>
                <w:b/>
                <w:i/>
                <w:color w:val="FFFFFF"/>
                <w:sz w:val="22"/>
                <w:szCs w:val="16"/>
              </w:rPr>
              <w:t>ow many trainers should participate and who</w:t>
            </w:r>
            <w:r>
              <w:rPr>
                <w:rFonts w:ascii="Calibri" w:eastAsia="Calibri" w:hAnsi="Calibri" w:cs="Calibri"/>
                <w:b/>
                <w:i/>
                <w:color w:val="FFFFFF"/>
                <w:sz w:val="22"/>
                <w:szCs w:val="16"/>
              </w:rPr>
              <w:t>m?</w:t>
            </w:r>
            <w:r w:rsidRPr="00A17C09">
              <w:rPr>
                <w:rFonts w:ascii="Calibri" w:eastAsia="Calibri" w:hAnsi="Calibri" w:cs="Calibri"/>
                <w:b/>
                <w:i/>
                <w:color w:val="FFFFFF"/>
                <w:sz w:val="22"/>
                <w:szCs w:val="16"/>
              </w:rPr>
              <w:t>)</w:t>
            </w:r>
          </w:p>
        </w:tc>
        <w:tc>
          <w:tcPr>
            <w:tcW w:w="4017" w:type="pct"/>
            <w:gridSpan w:val="2"/>
            <w:shd w:val="clear" w:color="auto" w:fill="auto"/>
          </w:tcPr>
          <w:p w:rsidR="00A17C09" w:rsidRPr="006C5A01" w:rsidRDefault="00A17C09" w:rsidP="00A17C09">
            <w:pPr>
              <w:keepNext/>
              <w:keepLines/>
              <w:spacing w:line="276" w:lineRule="auto"/>
              <w:outlineLvl w:val="3"/>
              <w:rPr>
                <w:rFonts w:ascii="Calibri" w:hAnsi="Calibri" w:cs="Calibri"/>
                <w:bCs/>
                <w:iCs/>
                <w:szCs w:val="24"/>
              </w:rPr>
            </w:pPr>
            <w:r w:rsidRPr="006C5A01">
              <w:rPr>
                <w:rFonts w:ascii="Calibri" w:hAnsi="Calibri" w:cs="Calibri"/>
                <w:bCs/>
                <w:iCs/>
                <w:szCs w:val="24"/>
              </w:rPr>
              <w:t>One presenter will be needed to facilitate the presentation, discussion and post-test</w:t>
            </w:r>
          </w:p>
          <w:p w:rsidR="00A17C09" w:rsidRPr="00A17C09" w:rsidRDefault="00A17C09" w:rsidP="00A17C09">
            <w:pPr>
              <w:spacing w:line="276" w:lineRule="auto"/>
              <w:rPr>
                <w:rFonts w:ascii="Calibri" w:eastAsia="Calibri" w:hAnsi="Calibri" w:cs="Calibri"/>
                <w:szCs w:val="24"/>
              </w:rPr>
            </w:pPr>
          </w:p>
        </w:tc>
      </w:tr>
      <w:tr w:rsidR="00A17C09" w:rsidRPr="00A17C09" w:rsidTr="00A17C09">
        <w:trPr>
          <w:trHeight w:val="317"/>
        </w:trPr>
        <w:tc>
          <w:tcPr>
            <w:tcW w:w="983" w:type="pct"/>
            <w:vMerge w:val="restart"/>
            <w:shd w:val="clear" w:color="auto" w:fill="262626" w:themeFill="text1" w:themeFillTint="D9"/>
          </w:tcPr>
          <w:p w:rsidR="00A17C09" w:rsidRPr="006C5A01" w:rsidRDefault="00A17C09" w:rsidP="00A17C09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bCs/>
                <w:color w:val="FFFFFF"/>
                <w:szCs w:val="24"/>
              </w:rPr>
            </w:pPr>
            <w:r w:rsidRPr="006C5A01">
              <w:rPr>
                <w:rFonts w:ascii="Calibri" w:eastAsia="Calibri" w:hAnsi="Calibri" w:cs="Calibri"/>
                <w:b/>
                <w:bCs/>
                <w:color w:val="FFFFFF"/>
                <w:szCs w:val="24"/>
              </w:rPr>
              <w:t>Logistics Requirements</w:t>
            </w:r>
          </w:p>
        </w:tc>
        <w:tc>
          <w:tcPr>
            <w:tcW w:w="2030" w:type="pct"/>
            <w:shd w:val="clear" w:color="auto" w:fill="D9D9D9" w:themeFill="background1" w:themeFillShade="D9"/>
          </w:tcPr>
          <w:p w:rsidR="00A17C09" w:rsidRPr="006C5A01" w:rsidRDefault="00A17C09" w:rsidP="00A17C09">
            <w:pPr>
              <w:spacing w:line="276" w:lineRule="auto"/>
              <w:jc w:val="both"/>
              <w:rPr>
                <w:rFonts w:ascii="Calibri" w:eastAsia="Calibri" w:hAnsi="Calibri" w:cs="Calibri"/>
                <w:szCs w:val="24"/>
              </w:rPr>
            </w:pPr>
            <w:r w:rsidRPr="006C5A01">
              <w:rPr>
                <w:rFonts w:ascii="Calibri" w:eastAsia="Calibri" w:hAnsi="Calibri" w:cs="Calibri"/>
                <w:b/>
                <w:szCs w:val="24"/>
              </w:rPr>
              <w:t>What is needed?</w:t>
            </w:r>
          </w:p>
        </w:tc>
        <w:tc>
          <w:tcPr>
            <w:tcW w:w="1987" w:type="pct"/>
            <w:shd w:val="clear" w:color="auto" w:fill="D9D9D9" w:themeFill="background1" w:themeFillShade="D9"/>
          </w:tcPr>
          <w:p w:rsidR="00A17C09" w:rsidRPr="00A17C09" w:rsidRDefault="00A17C09" w:rsidP="00A17C09">
            <w:pPr>
              <w:keepNext/>
              <w:keepLines/>
              <w:spacing w:line="276" w:lineRule="auto"/>
              <w:jc w:val="both"/>
              <w:outlineLvl w:val="1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A17C09" w:rsidRPr="00A17C09" w:rsidTr="00A17C09">
        <w:trPr>
          <w:trHeight w:val="2037"/>
        </w:trPr>
        <w:tc>
          <w:tcPr>
            <w:tcW w:w="983" w:type="pct"/>
            <w:vMerge/>
            <w:shd w:val="clear" w:color="auto" w:fill="262626" w:themeFill="text1" w:themeFillTint="D9"/>
          </w:tcPr>
          <w:p w:rsidR="00A17C09" w:rsidRPr="00A17C09" w:rsidRDefault="00A17C09" w:rsidP="00A17C09">
            <w:pPr>
              <w:spacing w:line="276" w:lineRule="auto"/>
              <w:jc w:val="both"/>
              <w:rPr>
                <w:rFonts w:ascii="Calibri" w:eastAsia="Calibri" w:hAnsi="Calibri" w:cs="Calibri"/>
                <w:bCs/>
                <w:i/>
                <w:szCs w:val="24"/>
              </w:rPr>
            </w:pPr>
          </w:p>
        </w:tc>
        <w:tc>
          <w:tcPr>
            <w:tcW w:w="2030" w:type="pct"/>
            <w:shd w:val="clear" w:color="auto" w:fill="auto"/>
          </w:tcPr>
          <w:p w:rsidR="00A17C09" w:rsidRPr="00A17C09" w:rsidRDefault="00A17C09" w:rsidP="00A17C09">
            <w:pPr>
              <w:numPr>
                <w:ilvl w:val="0"/>
                <w:numId w:val="33"/>
              </w:numPr>
              <w:jc w:val="both"/>
              <w:rPr>
                <w:rFonts w:ascii="Calibri" w:eastAsia="Calibri" w:hAnsi="Calibri" w:cs="Calibri"/>
                <w:szCs w:val="24"/>
              </w:rPr>
            </w:pPr>
            <w:r w:rsidRPr="00A17C09">
              <w:rPr>
                <w:rFonts w:ascii="Calibri" w:eastAsia="Calibri" w:hAnsi="Calibri" w:cs="Calibri"/>
                <w:szCs w:val="24"/>
              </w:rPr>
              <w:t>Room for training</w:t>
            </w:r>
          </w:p>
          <w:p w:rsidR="00A17C09" w:rsidRPr="00A17C09" w:rsidRDefault="00A17C09" w:rsidP="00A17C09">
            <w:pPr>
              <w:numPr>
                <w:ilvl w:val="0"/>
                <w:numId w:val="33"/>
              </w:numPr>
              <w:jc w:val="both"/>
              <w:rPr>
                <w:rFonts w:ascii="Calibri" w:eastAsia="Calibri" w:hAnsi="Calibri" w:cs="Calibri"/>
                <w:szCs w:val="24"/>
              </w:rPr>
            </w:pPr>
            <w:r w:rsidRPr="00A17C09">
              <w:rPr>
                <w:rFonts w:ascii="Calibri" w:eastAsia="Calibri" w:hAnsi="Calibri" w:cs="Calibri"/>
                <w:szCs w:val="24"/>
              </w:rPr>
              <w:t>Projector</w:t>
            </w:r>
          </w:p>
          <w:p w:rsidR="00A17C09" w:rsidRPr="00A17C09" w:rsidRDefault="00A17C09" w:rsidP="00A17C09">
            <w:pPr>
              <w:numPr>
                <w:ilvl w:val="0"/>
                <w:numId w:val="33"/>
              </w:numPr>
              <w:rPr>
                <w:rFonts w:ascii="Calibri" w:eastAsia="Calibri" w:hAnsi="Calibri" w:cs="Calibri"/>
                <w:szCs w:val="24"/>
              </w:rPr>
            </w:pPr>
            <w:r w:rsidRPr="00A17C09">
              <w:rPr>
                <w:rFonts w:ascii="Calibri" w:eastAsia="Calibri" w:hAnsi="Calibri" w:cs="Calibri"/>
                <w:szCs w:val="24"/>
              </w:rPr>
              <w:t>Screen or other blank light colored surface</w:t>
            </w:r>
          </w:p>
        </w:tc>
        <w:tc>
          <w:tcPr>
            <w:tcW w:w="1987" w:type="pct"/>
            <w:shd w:val="clear" w:color="auto" w:fill="auto"/>
          </w:tcPr>
          <w:p w:rsidR="00A17C09" w:rsidRPr="00A17C09" w:rsidRDefault="00A17C09" w:rsidP="00A17C09">
            <w:pPr>
              <w:spacing w:line="276" w:lineRule="auto"/>
              <w:jc w:val="both"/>
              <w:rPr>
                <w:rFonts w:ascii="Calibri" w:eastAsia="Calibri" w:hAnsi="Calibri" w:cs="Calibri"/>
                <w:szCs w:val="24"/>
              </w:rPr>
            </w:pPr>
          </w:p>
          <w:p w:rsidR="00A17C09" w:rsidRPr="00A17C09" w:rsidRDefault="00A17C09" w:rsidP="00A17C09">
            <w:pPr>
              <w:spacing w:line="276" w:lineRule="auto"/>
              <w:jc w:val="both"/>
              <w:rPr>
                <w:rFonts w:ascii="Calibri" w:eastAsia="Calibri" w:hAnsi="Calibri" w:cs="Calibri"/>
                <w:szCs w:val="24"/>
              </w:rPr>
            </w:pPr>
          </w:p>
          <w:p w:rsidR="00A17C09" w:rsidRPr="00A17C09" w:rsidRDefault="00A17C09" w:rsidP="00A17C09">
            <w:pPr>
              <w:spacing w:line="276" w:lineRule="auto"/>
              <w:jc w:val="both"/>
              <w:rPr>
                <w:rFonts w:ascii="Calibri" w:eastAsia="Calibri" w:hAnsi="Calibri" w:cs="Calibri"/>
                <w:szCs w:val="24"/>
              </w:rPr>
            </w:pPr>
          </w:p>
          <w:p w:rsidR="00A17C09" w:rsidRPr="00A17C09" w:rsidRDefault="00A17C09" w:rsidP="00A17C09">
            <w:pPr>
              <w:spacing w:line="276" w:lineRule="auto"/>
              <w:jc w:val="both"/>
              <w:rPr>
                <w:rFonts w:ascii="Calibri" w:eastAsia="Calibri" w:hAnsi="Calibri" w:cs="Calibri"/>
                <w:szCs w:val="24"/>
              </w:rPr>
            </w:pPr>
          </w:p>
          <w:p w:rsidR="00A17C09" w:rsidRPr="00A17C09" w:rsidRDefault="00A17C09" w:rsidP="00A17C09">
            <w:pPr>
              <w:spacing w:line="276" w:lineRule="auto"/>
              <w:jc w:val="both"/>
              <w:rPr>
                <w:rFonts w:ascii="Calibri" w:eastAsia="Calibri" w:hAnsi="Calibri" w:cs="Calibri"/>
                <w:szCs w:val="24"/>
              </w:rPr>
            </w:pPr>
          </w:p>
          <w:p w:rsidR="00A17C09" w:rsidRPr="00A17C09" w:rsidRDefault="00A17C09" w:rsidP="00A17C09">
            <w:pPr>
              <w:spacing w:line="276" w:lineRule="auto"/>
              <w:jc w:val="both"/>
              <w:rPr>
                <w:rFonts w:ascii="Calibri" w:eastAsia="Calibri" w:hAnsi="Calibri" w:cs="Calibri"/>
                <w:szCs w:val="24"/>
              </w:rPr>
            </w:pPr>
          </w:p>
        </w:tc>
      </w:tr>
    </w:tbl>
    <w:p w:rsidR="00A17C09" w:rsidRDefault="00A17C09" w:rsidP="00A17C09">
      <w:pPr>
        <w:spacing w:after="160" w:line="259" w:lineRule="auto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lastRenderedPageBreak/>
        <w:t>Training References</w:t>
      </w:r>
    </w:p>
    <w:p w:rsidR="005325A9" w:rsidRDefault="00544FEA" w:rsidP="005325A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CMS:  State Operations Manual, Appendix PP, Guidance to Surveyors for Long Term Care Facilities:  </w:t>
      </w:r>
    </w:p>
    <w:p w:rsidR="00544FEA" w:rsidRPr="00544FEA" w:rsidRDefault="00225A43" w:rsidP="00544FEA">
      <w:pPr>
        <w:pStyle w:val="ListParagraph"/>
        <w:numPr>
          <w:ilvl w:val="0"/>
          <w:numId w:val="35"/>
        </w:numPr>
        <w:rPr>
          <w:rFonts w:ascii="Calibri" w:hAnsi="Calibri" w:cs="Calibri"/>
        </w:rPr>
      </w:pPr>
      <w:hyperlink r:id="rId8" w:history="1">
        <w:r w:rsidR="00544FEA" w:rsidRPr="00B8499B">
          <w:rPr>
            <w:rStyle w:val="Hyperlink"/>
            <w:rFonts w:ascii="Calibri" w:hAnsi="Calibri" w:cs="Calibri"/>
          </w:rPr>
          <w:t>https://www.cms.gov/Medicare/Provider-Enrollment-and-Certification/GuidanceforLawsAndRegulations/Downloads/Advance-Appendix-PP-Including-Phase-2-.pdf</w:t>
        </w:r>
      </w:hyperlink>
      <w:r w:rsidR="00544FEA">
        <w:rPr>
          <w:rFonts w:ascii="Calibri" w:hAnsi="Calibri" w:cs="Calibri"/>
        </w:rPr>
        <w:t xml:space="preserve"> </w:t>
      </w:r>
    </w:p>
    <w:p w:rsidR="00A17C09" w:rsidRPr="00A17C09" w:rsidRDefault="00A17C09" w:rsidP="00A17C09">
      <w:pPr>
        <w:spacing w:after="160" w:line="259" w:lineRule="auto"/>
        <w:rPr>
          <w:rFonts w:ascii="Calibri" w:hAnsi="Calibri"/>
          <w:b/>
          <w:szCs w:val="24"/>
        </w:rPr>
      </w:pPr>
    </w:p>
    <w:sectPr w:rsidR="00A17C09" w:rsidRPr="00A17C09" w:rsidSect="00DE7AF9">
      <w:headerReference w:type="default" r:id="rId9"/>
      <w:footerReference w:type="default" r:id="rId10"/>
      <w:headerReference w:type="first" r:id="rId11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479" w:rsidRDefault="00507479" w:rsidP="00FE158D">
      <w:r>
        <w:separator/>
      </w:r>
    </w:p>
  </w:endnote>
  <w:endnote w:type="continuationSeparator" w:id="0">
    <w:p w:rsidR="00507479" w:rsidRDefault="00507479" w:rsidP="00FE1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ED2" w:rsidRDefault="00FE158D" w:rsidP="00FE158D">
    <w:pPr>
      <w:pStyle w:val="Footer"/>
    </w:pPr>
    <w:r>
      <w:t xml:space="preserve">                                                                                                            </w:t>
    </w:r>
  </w:p>
  <w:p w:rsidR="00225A43" w:rsidRDefault="00225A43" w:rsidP="00225A43">
    <w:pPr>
      <w:pStyle w:val="Footer"/>
      <w:jc w:val="center"/>
      <w:rPr>
        <w:rFonts w:asciiTheme="minorHAnsi" w:hAnsiTheme="minorHAnsi"/>
        <w:sz w:val="16"/>
        <w:szCs w:val="16"/>
      </w:rPr>
    </w:pPr>
    <w:r w:rsidRPr="00FE158D">
      <w:rPr>
        <w:rFonts w:asciiTheme="minorHAnsi" w:hAnsiTheme="minorHAnsi"/>
        <w:sz w:val="16"/>
        <w:szCs w:val="16"/>
      </w:rPr>
      <w:t xml:space="preserve">This document is for general informational purposes only.  </w:t>
    </w:r>
  </w:p>
  <w:p w:rsidR="00225A43" w:rsidRDefault="00225A43" w:rsidP="00225A43">
    <w:pPr>
      <w:pStyle w:val="Footer"/>
      <w:jc w:val="center"/>
      <w:rPr>
        <w:rFonts w:asciiTheme="minorHAnsi" w:hAnsiTheme="minorHAnsi"/>
        <w:sz w:val="16"/>
        <w:szCs w:val="16"/>
      </w:rPr>
    </w:pPr>
    <w:r w:rsidRPr="00FE158D">
      <w:rPr>
        <w:rFonts w:asciiTheme="minorHAnsi" w:hAnsiTheme="minorHAnsi"/>
        <w:sz w:val="16"/>
        <w:szCs w:val="16"/>
      </w:rPr>
      <w:t>It does not represent legal advice nor relied upon as supporting d</w:t>
    </w:r>
    <w:r>
      <w:rPr>
        <w:rFonts w:asciiTheme="minorHAnsi" w:hAnsiTheme="minorHAnsi"/>
        <w:sz w:val="16"/>
        <w:szCs w:val="16"/>
      </w:rPr>
      <w:t>ocumentation or advice with CMS or other regulatory entities.</w:t>
    </w:r>
  </w:p>
  <w:p w:rsidR="00185739" w:rsidRPr="00225A43" w:rsidRDefault="00225A43" w:rsidP="00225A43">
    <w:pPr>
      <w:tabs>
        <w:tab w:val="center" w:pos="4680"/>
        <w:tab w:val="right" w:pos="9360"/>
      </w:tabs>
      <w:jc w:val="center"/>
      <w:rPr>
        <w:rFonts w:ascii="Calibri" w:eastAsia="Calibri" w:hAnsi="Calibri"/>
        <w:sz w:val="16"/>
        <w:szCs w:val="16"/>
      </w:rPr>
    </w:pPr>
    <w:r w:rsidRPr="00061AB8">
      <w:rPr>
        <w:rFonts w:ascii="Calibri" w:eastAsia="Calibri" w:hAnsi="Calibri"/>
        <w:sz w:val="16"/>
        <w:szCs w:val="16"/>
      </w:rPr>
      <w:t xml:space="preserve">© Pathway Health Services, Inc. – All Rights Reserved – Copy with Permission Only – The </w:t>
    </w:r>
    <w:proofErr w:type="spellStart"/>
    <w:r w:rsidRPr="00061AB8">
      <w:rPr>
        <w:rFonts w:ascii="Calibri" w:eastAsia="Calibri" w:hAnsi="Calibri"/>
        <w:sz w:val="16"/>
        <w:szCs w:val="16"/>
      </w:rPr>
      <w:t>RoP</w:t>
    </w:r>
    <w:proofErr w:type="spellEnd"/>
    <w:r w:rsidRPr="00061AB8">
      <w:rPr>
        <w:rFonts w:ascii="Calibri" w:eastAsia="Calibri" w:hAnsi="Calibri"/>
        <w:sz w:val="16"/>
        <w:szCs w:val="16"/>
      </w:rPr>
      <w:t xml:space="preserve"> Facility Assessment Toolkit</w:t>
    </w:r>
    <w:r>
      <w:rPr>
        <w:rFonts w:ascii="Calibri" w:eastAsia="Calibri" w:hAnsi="Calibri"/>
        <w:sz w:val="16"/>
        <w:szCs w:val="16"/>
      </w:rPr>
      <w:t xml:space="preserve"> - 2017</w:t>
    </w:r>
    <w:r w:rsidRPr="00061AB8">
      <w:rPr>
        <w:rFonts w:ascii="Calibri" w:eastAsia="Calibri" w:hAnsi="Calibri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479" w:rsidRDefault="00507479" w:rsidP="00FE158D">
      <w:r>
        <w:separator/>
      </w:r>
    </w:p>
  </w:footnote>
  <w:footnote w:type="continuationSeparator" w:id="0">
    <w:p w:rsidR="00507479" w:rsidRDefault="00507479" w:rsidP="00FE1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ED2" w:rsidRDefault="006B2ED2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column">
            <wp:posOffset>-914400</wp:posOffset>
          </wp:positionH>
          <wp:positionV relativeFrom="page">
            <wp:posOffset>-243840</wp:posOffset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thway Health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AF9" w:rsidRDefault="00301AA8" w:rsidP="00DE7AF9">
    <w:pPr>
      <w:pStyle w:val="Header"/>
      <w:tabs>
        <w:tab w:val="clear" w:pos="4680"/>
        <w:tab w:val="clear" w:pos="9360"/>
        <w:tab w:val="left" w:pos="6930"/>
      </w:tabs>
    </w:pPr>
    <w:r>
      <w:rPr>
        <w:noProof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hway Health cover pa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7AF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D8844DA"/>
    <w:multiLevelType w:val="hybridMultilevel"/>
    <w:tmpl w:val="224E68F0"/>
    <w:lvl w:ilvl="0" w:tplc="3D7ACAA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5567A"/>
    <w:multiLevelType w:val="hybridMultilevel"/>
    <w:tmpl w:val="78BAD9D8"/>
    <w:lvl w:ilvl="0" w:tplc="0409001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33BA6"/>
    <w:multiLevelType w:val="hybridMultilevel"/>
    <w:tmpl w:val="4754ADCE"/>
    <w:lvl w:ilvl="0" w:tplc="04090001">
      <w:start w:val="1"/>
      <w:numFmt w:val="lowerRoman"/>
      <w:lvlText w:val="%1."/>
      <w:lvlJc w:val="right"/>
      <w:pPr>
        <w:tabs>
          <w:tab w:val="num" w:pos="2520"/>
        </w:tabs>
        <w:ind w:left="2520" w:hanging="360"/>
      </w:pPr>
    </w:lvl>
    <w:lvl w:ilvl="1" w:tplc="04090003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15AC29EE"/>
    <w:multiLevelType w:val="hybridMultilevel"/>
    <w:tmpl w:val="FFD094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2E5138"/>
    <w:multiLevelType w:val="multilevel"/>
    <w:tmpl w:val="8F60C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B21BF4"/>
    <w:multiLevelType w:val="hybridMultilevel"/>
    <w:tmpl w:val="F0A0B12C"/>
    <w:lvl w:ilvl="0" w:tplc="FFFFFFFF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FFFFFFFF">
      <w:start w:val="1"/>
      <w:numFmt w:val="lowerRoman"/>
      <w:lvlText w:val="%2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406A2F"/>
    <w:multiLevelType w:val="hybridMultilevel"/>
    <w:tmpl w:val="D6AC048E"/>
    <w:lvl w:ilvl="0" w:tplc="85A69BB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29AEA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334325"/>
    <w:multiLevelType w:val="hybridMultilevel"/>
    <w:tmpl w:val="2BC0B456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FBB7817"/>
    <w:multiLevelType w:val="hybridMultilevel"/>
    <w:tmpl w:val="83002C4A"/>
    <w:lvl w:ilvl="0" w:tplc="82382E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55159A"/>
    <w:multiLevelType w:val="hybridMultilevel"/>
    <w:tmpl w:val="7C148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35A43"/>
    <w:multiLevelType w:val="multilevel"/>
    <w:tmpl w:val="181E9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209C9"/>
    <w:multiLevelType w:val="hybridMultilevel"/>
    <w:tmpl w:val="8D989E5E"/>
    <w:lvl w:ilvl="0" w:tplc="00BC96B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0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0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EBE622C"/>
    <w:multiLevelType w:val="hybridMultilevel"/>
    <w:tmpl w:val="59300172"/>
    <w:lvl w:ilvl="0" w:tplc="7E46DFD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9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33DCA"/>
    <w:multiLevelType w:val="hybridMultilevel"/>
    <w:tmpl w:val="5F248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77AD6"/>
    <w:multiLevelType w:val="hybridMultilevel"/>
    <w:tmpl w:val="47A4BE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F5EA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60B14E4"/>
    <w:multiLevelType w:val="hybridMultilevel"/>
    <w:tmpl w:val="07443C60"/>
    <w:lvl w:ilvl="0" w:tplc="8EE8C3B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  <w:b w:val="0"/>
        <w:sz w:val="24"/>
      </w:rPr>
    </w:lvl>
    <w:lvl w:ilvl="1" w:tplc="0409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7306055"/>
    <w:multiLevelType w:val="hybridMultilevel"/>
    <w:tmpl w:val="A782A3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04BD9"/>
    <w:multiLevelType w:val="hybridMultilevel"/>
    <w:tmpl w:val="DFBE0A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7E587C"/>
    <w:multiLevelType w:val="hybridMultilevel"/>
    <w:tmpl w:val="8E6679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936D5"/>
    <w:multiLevelType w:val="hybridMultilevel"/>
    <w:tmpl w:val="506A82B2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11694"/>
    <w:multiLevelType w:val="hybridMultilevel"/>
    <w:tmpl w:val="AE9C23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C29B7"/>
    <w:multiLevelType w:val="hybridMultilevel"/>
    <w:tmpl w:val="19169EBE"/>
    <w:lvl w:ilvl="0" w:tplc="B63A5BD6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514039DF"/>
    <w:multiLevelType w:val="hybridMultilevel"/>
    <w:tmpl w:val="A730623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054C44"/>
    <w:multiLevelType w:val="hybridMultilevel"/>
    <w:tmpl w:val="434E6A10"/>
    <w:lvl w:ilvl="0" w:tplc="FFFFFFFF">
      <w:start w:val="1"/>
      <w:numFmt w:val="lowerRoman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136998"/>
    <w:multiLevelType w:val="hybridMultilevel"/>
    <w:tmpl w:val="C9868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C78D2"/>
    <w:multiLevelType w:val="hybridMultilevel"/>
    <w:tmpl w:val="DF1E3A8A"/>
    <w:lvl w:ilvl="0" w:tplc="4B72A5DE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35F0D"/>
    <w:multiLevelType w:val="hybridMultilevel"/>
    <w:tmpl w:val="7930C750"/>
    <w:lvl w:ilvl="0" w:tplc="1F60F54A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D12BD"/>
    <w:multiLevelType w:val="hybridMultilevel"/>
    <w:tmpl w:val="2A44BF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10614"/>
    <w:multiLevelType w:val="hybridMultilevel"/>
    <w:tmpl w:val="855ECF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F4D74"/>
    <w:multiLevelType w:val="hybridMultilevel"/>
    <w:tmpl w:val="3BB4FB6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F87CD8"/>
    <w:multiLevelType w:val="hybridMultilevel"/>
    <w:tmpl w:val="863886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26C5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9C2B3A"/>
    <w:multiLevelType w:val="hybridMultilevel"/>
    <w:tmpl w:val="A1FCC3B2"/>
    <w:lvl w:ilvl="0" w:tplc="C71281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72C2E"/>
    <w:multiLevelType w:val="hybridMultilevel"/>
    <w:tmpl w:val="21566492"/>
    <w:lvl w:ilvl="0" w:tplc="04090019">
      <w:start w:val="1"/>
      <w:numFmt w:val="lowerLetter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36" w15:restartNumberingAfterBreak="0">
    <w:nsid w:val="79B023DF"/>
    <w:multiLevelType w:val="hybridMultilevel"/>
    <w:tmpl w:val="A0623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C356EA"/>
    <w:multiLevelType w:val="hybridMultilevel"/>
    <w:tmpl w:val="1F4E5D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30"/>
  </w:num>
  <w:num w:numId="24">
    <w:abstractNumId w:val="10"/>
  </w:num>
  <w:num w:numId="25">
    <w:abstractNumId w:val="19"/>
  </w:num>
  <w:num w:numId="26">
    <w:abstractNumId w:val="14"/>
  </w:num>
  <w:num w:numId="27">
    <w:abstractNumId w:val="20"/>
  </w:num>
  <w:num w:numId="28">
    <w:abstractNumId w:val="8"/>
  </w:num>
  <w:num w:numId="29">
    <w:abstractNumId w:val="24"/>
  </w:num>
  <w:num w:numId="30">
    <w:abstractNumId w:val="22"/>
  </w:num>
  <w:num w:numId="31">
    <w:abstractNumId w:val="32"/>
  </w:num>
  <w:num w:numId="32">
    <w:abstractNumId w:val="16"/>
  </w:num>
  <w:num w:numId="33">
    <w:abstractNumId w:val="33"/>
  </w:num>
  <w:num w:numId="34">
    <w:abstractNumId w:val="37"/>
  </w:num>
  <w:num w:numId="35">
    <w:abstractNumId w:val="26"/>
  </w:num>
  <w:num w:numId="36">
    <w:abstractNumId w:val="36"/>
  </w:num>
  <w:num w:numId="37">
    <w:abstractNumId w:val="4"/>
  </w:num>
  <w:num w:numId="38">
    <w:abstractNumId w:val="3"/>
  </w:num>
  <w:num w:numId="39">
    <w:abstractNumId w:val="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8B1"/>
    <w:rsid w:val="00066D50"/>
    <w:rsid w:val="000D5B62"/>
    <w:rsid w:val="000E228A"/>
    <w:rsid w:val="000F7E90"/>
    <w:rsid w:val="0012309D"/>
    <w:rsid w:val="00144EBA"/>
    <w:rsid w:val="0014706B"/>
    <w:rsid w:val="00170AD2"/>
    <w:rsid w:val="00185739"/>
    <w:rsid w:val="00225A43"/>
    <w:rsid w:val="002369E0"/>
    <w:rsid w:val="002376A2"/>
    <w:rsid w:val="002379BC"/>
    <w:rsid w:val="002C5F29"/>
    <w:rsid w:val="002F2B8A"/>
    <w:rsid w:val="003011C7"/>
    <w:rsid w:val="00301AA8"/>
    <w:rsid w:val="0037042A"/>
    <w:rsid w:val="00372DF7"/>
    <w:rsid w:val="00373CF0"/>
    <w:rsid w:val="00396625"/>
    <w:rsid w:val="003A3E8D"/>
    <w:rsid w:val="003B0939"/>
    <w:rsid w:val="003F0C77"/>
    <w:rsid w:val="00484844"/>
    <w:rsid w:val="00507479"/>
    <w:rsid w:val="005325A9"/>
    <w:rsid w:val="00534CAA"/>
    <w:rsid w:val="0053732B"/>
    <w:rsid w:val="005438CB"/>
    <w:rsid w:val="00544FEA"/>
    <w:rsid w:val="00583056"/>
    <w:rsid w:val="00593E4B"/>
    <w:rsid w:val="005F036A"/>
    <w:rsid w:val="006034EC"/>
    <w:rsid w:val="00603AC0"/>
    <w:rsid w:val="00605605"/>
    <w:rsid w:val="00610027"/>
    <w:rsid w:val="0063192A"/>
    <w:rsid w:val="006338B1"/>
    <w:rsid w:val="006A3CC2"/>
    <w:rsid w:val="006B2ED2"/>
    <w:rsid w:val="006C5A01"/>
    <w:rsid w:val="0070334A"/>
    <w:rsid w:val="00711279"/>
    <w:rsid w:val="007251EF"/>
    <w:rsid w:val="00783084"/>
    <w:rsid w:val="007A61F1"/>
    <w:rsid w:val="007F26C3"/>
    <w:rsid w:val="00805910"/>
    <w:rsid w:val="008259FB"/>
    <w:rsid w:val="008E7224"/>
    <w:rsid w:val="009073EC"/>
    <w:rsid w:val="00914FC7"/>
    <w:rsid w:val="009478FB"/>
    <w:rsid w:val="00951B77"/>
    <w:rsid w:val="009B7479"/>
    <w:rsid w:val="009C106D"/>
    <w:rsid w:val="009C583E"/>
    <w:rsid w:val="009F0488"/>
    <w:rsid w:val="00A039B0"/>
    <w:rsid w:val="00A05325"/>
    <w:rsid w:val="00A17C09"/>
    <w:rsid w:val="00A25232"/>
    <w:rsid w:val="00A9460A"/>
    <w:rsid w:val="00AB677E"/>
    <w:rsid w:val="00AC0FC3"/>
    <w:rsid w:val="00AC4902"/>
    <w:rsid w:val="00B019EA"/>
    <w:rsid w:val="00B24FB4"/>
    <w:rsid w:val="00B7633E"/>
    <w:rsid w:val="00BB507F"/>
    <w:rsid w:val="00C0102E"/>
    <w:rsid w:val="00C170A5"/>
    <w:rsid w:val="00C71D53"/>
    <w:rsid w:val="00DB6D68"/>
    <w:rsid w:val="00DC40AB"/>
    <w:rsid w:val="00DE7AF9"/>
    <w:rsid w:val="00E94EC6"/>
    <w:rsid w:val="00ED0841"/>
    <w:rsid w:val="00ED6153"/>
    <w:rsid w:val="00EF0A00"/>
    <w:rsid w:val="00F828F6"/>
    <w:rsid w:val="00FB157C"/>
    <w:rsid w:val="00FC03F0"/>
    <w:rsid w:val="00FE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9EDC57"/>
  <w15:docId w15:val="{D50B9B81-4948-427A-81C2-91A73BC7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338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6338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8B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338B1"/>
    <w:pPr>
      <w:ind w:left="720"/>
    </w:pPr>
  </w:style>
  <w:style w:type="paragraph" w:customStyle="1" w:styleId="Default">
    <w:name w:val="Default"/>
    <w:rsid w:val="006338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338B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8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8B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157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15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58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E15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58D"/>
    <w:rPr>
      <w:rFonts w:ascii="Times New Roman" w:eastAsia="Times New Roman" w:hAnsi="Times New Roman" w:cs="Times New Roman"/>
      <w:sz w:val="24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544FE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Medicare/Provider-Enrollment-and-Certification/GuidanceforLawsAndRegulations/Downloads/Advance-Appendix-PP-Including-Phase-2-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2062E-A5B5-43B2-B610-76673704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M. LaGrange</dc:creator>
  <cp:lastModifiedBy>Laura Richert</cp:lastModifiedBy>
  <cp:revision>3</cp:revision>
  <dcterms:created xsi:type="dcterms:W3CDTF">2017-09-01T17:11:00Z</dcterms:created>
  <dcterms:modified xsi:type="dcterms:W3CDTF">2017-09-07T20:01:00Z</dcterms:modified>
</cp:coreProperties>
</file>